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75CD2" w14:textId="77777777" w:rsidR="00FC6226" w:rsidRPr="00B41122" w:rsidRDefault="00432EB8" w:rsidP="00FC6226">
      <w:pPr>
        <w:pStyle w:val="Heading1"/>
        <w:rPr>
          <w:rFonts w:cstheme="majorHAnsi"/>
        </w:rPr>
      </w:pPr>
      <w:bookmarkStart w:id="0" w:name="_Toc43338327"/>
      <w:bookmarkStart w:id="1" w:name="_Toc43390808"/>
      <w:r>
        <w:rPr>
          <w:rFonts w:cstheme="majorHAnsi"/>
        </w:rPr>
        <w:t>Frequently Asked Questions Regarding the 20-08 Directive on Furloughs and General Wage Increases</w:t>
      </w:r>
      <w:bookmarkEnd w:id="0"/>
      <w:bookmarkEnd w:id="1"/>
    </w:p>
    <w:p w14:paraId="7640B416" w14:textId="6E880A98" w:rsidR="00432EB8" w:rsidRPr="00432EB8" w:rsidRDefault="00432EB8" w:rsidP="00432EB8">
      <w:pPr>
        <w:pStyle w:val="NoSpacing"/>
        <w:jc w:val="both"/>
        <w:rPr>
          <w:rStyle w:val="IntenseEmphasis"/>
          <w:rFonts w:asciiTheme="majorHAnsi" w:hAnsiTheme="majorHAnsi" w:cstheme="majorHAnsi"/>
          <w:color w:val="auto"/>
          <w:sz w:val="24"/>
        </w:rPr>
      </w:pPr>
      <w:r w:rsidRPr="00432EB8">
        <w:rPr>
          <w:rStyle w:val="IntenseEmphasis"/>
          <w:rFonts w:asciiTheme="majorHAnsi" w:hAnsiTheme="majorHAnsi" w:cstheme="majorHAnsi"/>
          <w:color w:val="auto"/>
          <w:sz w:val="24"/>
        </w:rPr>
        <w:t xml:space="preserve">This information </w:t>
      </w:r>
      <w:r>
        <w:rPr>
          <w:rStyle w:val="IntenseEmphasis"/>
          <w:rFonts w:asciiTheme="majorHAnsi" w:hAnsiTheme="majorHAnsi" w:cstheme="majorHAnsi"/>
          <w:color w:val="auto"/>
          <w:sz w:val="24"/>
        </w:rPr>
        <w:t xml:space="preserve">is intended to </w:t>
      </w:r>
      <w:r w:rsidRPr="00432EB8">
        <w:rPr>
          <w:rStyle w:val="IntenseEmphasis"/>
          <w:rFonts w:asciiTheme="majorHAnsi" w:hAnsiTheme="majorHAnsi" w:cstheme="majorHAnsi"/>
          <w:color w:val="auto"/>
          <w:sz w:val="24"/>
        </w:rPr>
        <w:t xml:space="preserve">help </w:t>
      </w:r>
      <w:r>
        <w:rPr>
          <w:rStyle w:val="IntenseEmphasis"/>
          <w:rFonts w:asciiTheme="majorHAnsi" w:hAnsiTheme="majorHAnsi" w:cstheme="majorHAnsi"/>
          <w:color w:val="auto"/>
          <w:sz w:val="24"/>
        </w:rPr>
        <w:t xml:space="preserve">HR leaders within state </w:t>
      </w:r>
      <w:r w:rsidRPr="00432EB8">
        <w:rPr>
          <w:rStyle w:val="IntenseEmphasis"/>
          <w:rFonts w:asciiTheme="majorHAnsi" w:hAnsiTheme="majorHAnsi" w:cstheme="majorHAnsi"/>
          <w:color w:val="auto"/>
          <w:sz w:val="24"/>
        </w:rPr>
        <w:t xml:space="preserve">organizations navigate </w:t>
      </w:r>
      <w:r>
        <w:rPr>
          <w:rStyle w:val="IntenseEmphasis"/>
          <w:rFonts w:asciiTheme="majorHAnsi" w:hAnsiTheme="majorHAnsi" w:cstheme="majorHAnsi"/>
          <w:color w:val="auto"/>
          <w:sz w:val="24"/>
        </w:rPr>
        <w:t xml:space="preserve">questions related to </w:t>
      </w:r>
      <w:r w:rsidR="009A66C2">
        <w:rPr>
          <w:rStyle w:val="IntenseEmphasis"/>
          <w:rFonts w:asciiTheme="majorHAnsi" w:hAnsiTheme="majorHAnsi" w:cstheme="majorHAnsi"/>
          <w:color w:val="auto"/>
          <w:sz w:val="24"/>
        </w:rPr>
        <w:t xml:space="preserve">Governor Inslee’s Directive dated </w:t>
      </w:r>
      <w:r>
        <w:rPr>
          <w:rStyle w:val="IntenseEmphasis"/>
          <w:rFonts w:asciiTheme="majorHAnsi" w:hAnsiTheme="majorHAnsi" w:cstheme="majorHAnsi"/>
          <w:color w:val="auto"/>
          <w:sz w:val="24"/>
        </w:rPr>
        <w:t>June 17</w:t>
      </w:r>
      <w:r w:rsidRPr="00432EB8">
        <w:rPr>
          <w:rStyle w:val="IntenseEmphasis"/>
          <w:rFonts w:asciiTheme="majorHAnsi" w:hAnsiTheme="majorHAnsi" w:cstheme="majorHAnsi"/>
          <w:color w:val="auto"/>
          <w:sz w:val="24"/>
          <w:vertAlign w:val="superscript"/>
        </w:rPr>
        <w:t>th</w:t>
      </w:r>
      <w:r w:rsidRPr="00432EB8">
        <w:rPr>
          <w:rStyle w:val="IntenseEmphasis"/>
          <w:rFonts w:asciiTheme="majorHAnsi" w:hAnsiTheme="majorHAnsi" w:cstheme="majorHAnsi"/>
          <w:color w:val="auto"/>
          <w:sz w:val="24"/>
        </w:rPr>
        <w:t xml:space="preserve">. We hope this resource helps you </w:t>
      </w:r>
      <w:r>
        <w:rPr>
          <w:rStyle w:val="IntenseEmphasis"/>
          <w:rFonts w:asciiTheme="majorHAnsi" w:hAnsiTheme="majorHAnsi" w:cstheme="majorHAnsi"/>
          <w:color w:val="auto"/>
          <w:sz w:val="24"/>
        </w:rPr>
        <w:t>as you move to swiftly implement the required furloughs in your workplace</w:t>
      </w:r>
      <w:r w:rsidRPr="00432EB8">
        <w:rPr>
          <w:rStyle w:val="IntenseEmphasis"/>
          <w:rFonts w:asciiTheme="majorHAnsi" w:hAnsiTheme="majorHAnsi" w:cstheme="majorHAnsi"/>
          <w:color w:val="auto"/>
          <w:sz w:val="24"/>
        </w:rPr>
        <w:t>. This guidance applies to</w:t>
      </w:r>
      <w:r w:rsidRPr="00432EB8">
        <w:t xml:space="preserve"> </w:t>
      </w:r>
      <w:r w:rsidRPr="00432EB8">
        <w:rPr>
          <w:rStyle w:val="IntenseEmphasis"/>
          <w:rFonts w:asciiTheme="majorHAnsi" w:hAnsiTheme="majorHAnsi" w:cstheme="majorHAnsi"/>
          <w:color w:val="auto"/>
          <w:sz w:val="24"/>
        </w:rPr>
        <w:t>Washington State Executive and Small-Cabinet Agencies</w:t>
      </w:r>
      <w:r w:rsidR="00AC16DF">
        <w:rPr>
          <w:rStyle w:val="IntenseEmphasis"/>
          <w:rFonts w:asciiTheme="majorHAnsi" w:hAnsiTheme="majorHAnsi" w:cstheme="majorHAnsi"/>
          <w:color w:val="auto"/>
          <w:sz w:val="24"/>
        </w:rPr>
        <w:t>, in order to attain a projected savings of $5</w:t>
      </w:r>
      <w:r w:rsidR="00312B77">
        <w:rPr>
          <w:rStyle w:val="IntenseEmphasis"/>
          <w:rFonts w:asciiTheme="majorHAnsi" w:hAnsiTheme="majorHAnsi" w:cstheme="majorHAnsi"/>
          <w:color w:val="auto"/>
          <w:sz w:val="24"/>
        </w:rPr>
        <w:t>4</w:t>
      </w:r>
      <w:r w:rsidR="00AC16DF">
        <w:rPr>
          <w:rStyle w:val="IntenseEmphasis"/>
          <w:rFonts w:asciiTheme="majorHAnsi" w:hAnsiTheme="majorHAnsi" w:cstheme="majorHAnsi"/>
          <w:color w:val="auto"/>
          <w:sz w:val="24"/>
        </w:rPr>
        <w:t xml:space="preserve"> million</w:t>
      </w:r>
      <w:r w:rsidRPr="00432EB8">
        <w:rPr>
          <w:rStyle w:val="IntenseEmphasis"/>
          <w:rFonts w:asciiTheme="majorHAnsi" w:hAnsiTheme="majorHAnsi" w:cstheme="majorHAnsi"/>
          <w:color w:val="auto"/>
          <w:sz w:val="24"/>
        </w:rPr>
        <w:t>. Higher education employers</w:t>
      </w:r>
      <w:r>
        <w:rPr>
          <w:rStyle w:val="IntenseEmphasis"/>
          <w:rFonts w:asciiTheme="majorHAnsi" w:hAnsiTheme="majorHAnsi" w:cstheme="majorHAnsi"/>
          <w:color w:val="auto"/>
          <w:sz w:val="24"/>
        </w:rPr>
        <w:t xml:space="preserve">, separately elected officials and boards and commissions are </w:t>
      </w:r>
      <w:r w:rsidR="009A66C2">
        <w:rPr>
          <w:rStyle w:val="IntenseEmphasis"/>
          <w:rFonts w:asciiTheme="majorHAnsi" w:hAnsiTheme="majorHAnsi" w:cstheme="majorHAnsi"/>
          <w:color w:val="auto"/>
          <w:sz w:val="24"/>
        </w:rPr>
        <w:t xml:space="preserve">strongly urged </w:t>
      </w:r>
      <w:r>
        <w:rPr>
          <w:rStyle w:val="IntenseEmphasis"/>
          <w:rFonts w:asciiTheme="majorHAnsi" w:hAnsiTheme="majorHAnsi" w:cstheme="majorHAnsi"/>
          <w:color w:val="auto"/>
          <w:sz w:val="24"/>
        </w:rPr>
        <w:t>to</w:t>
      </w:r>
      <w:r w:rsidRPr="00432EB8">
        <w:rPr>
          <w:rStyle w:val="IntenseEmphasis"/>
          <w:rFonts w:asciiTheme="majorHAnsi" w:hAnsiTheme="majorHAnsi" w:cstheme="majorHAnsi"/>
          <w:color w:val="auto"/>
          <w:sz w:val="24"/>
        </w:rPr>
        <w:t xml:space="preserve"> follow this guidance</w:t>
      </w:r>
      <w:r w:rsidR="00AC16DF">
        <w:rPr>
          <w:rStyle w:val="IntenseEmphasis"/>
          <w:rFonts w:asciiTheme="majorHAnsi" w:hAnsiTheme="majorHAnsi" w:cstheme="majorHAnsi"/>
          <w:color w:val="auto"/>
          <w:sz w:val="24"/>
        </w:rPr>
        <w:t xml:space="preserve"> in order to swiftly mitigate the impending budget shortfall</w:t>
      </w:r>
      <w:r w:rsidRPr="00432EB8">
        <w:rPr>
          <w:rStyle w:val="IntenseEmphasis"/>
          <w:rFonts w:asciiTheme="majorHAnsi" w:hAnsiTheme="majorHAnsi" w:cstheme="majorHAnsi"/>
          <w:color w:val="auto"/>
          <w:sz w:val="24"/>
        </w:rPr>
        <w:t>.</w:t>
      </w:r>
      <w:r w:rsidR="00AC16DF">
        <w:rPr>
          <w:rStyle w:val="IntenseEmphasis"/>
          <w:rFonts w:asciiTheme="majorHAnsi" w:hAnsiTheme="majorHAnsi" w:cstheme="majorHAnsi"/>
          <w:color w:val="auto"/>
          <w:sz w:val="24"/>
        </w:rPr>
        <w:t xml:space="preserve"> </w:t>
      </w:r>
      <w:r w:rsidR="00916172">
        <w:rPr>
          <w:rStyle w:val="IntenseEmphasis"/>
          <w:rFonts w:asciiTheme="majorHAnsi" w:hAnsiTheme="majorHAnsi" w:cstheme="majorHAnsi"/>
          <w:color w:val="auto"/>
          <w:sz w:val="24"/>
        </w:rPr>
        <w:t>If the</w:t>
      </w:r>
      <w:r w:rsidR="00AC16DF">
        <w:rPr>
          <w:rStyle w:val="IntenseEmphasis"/>
          <w:rFonts w:asciiTheme="majorHAnsi" w:hAnsiTheme="majorHAnsi" w:cstheme="majorHAnsi"/>
          <w:color w:val="auto"/>
          <w:sz w:val="24"/>
        </w:rPr>
        <w:t>se organizations</w:t>
      </w:r>
      <w:r w:rsidR="00916172">
        <w:rPr>
          <w:rStyle w:val="IntenseEmphasis"/>
          <w:rFonts w:asciiTheme="majorHAnsi" w:hAnsiTheme="majorHAnsi" w:cstheme="majorHAnsi"/>
          <w:color w:val="auto"/>
          <w:sz w:val="24"/>
        </w:rPr>
        <w:t xml:space="preserve"> adopt similar measures, the state would save another estimated $91 million.</w:t>
      </w:r>
    </w:p>
    <w:p w14:paraId="2B499AFE" w14:textId="77777777" w:rsidR="00432EB8" w:rsidRPr="00432EB8" w:rsidRDefault="00432EB8" w:rsidP="00432EB8">
      <w:pPr>
        <w:pStyle w:val="NoSpacing"/>
        <w:jc w:val="both"/>
        <w:rPr>
          <w:rStyle w:val="IntenseEmphasis"/>
          <w:rFonts w:asciiTheme="majorHAnsi" w:hAnsiTheme="majorHAnsi" w:cstheme="majorHAnsi"/>
          <w:color w:val="auto"/>
          <w:sz w:val="24"/>
        </w:rPr>
      </w:pPr>
    </w:p>
    <w:p w14:paraId="41CBC46F" w14:textId="04821CC5" w:rsidR="00FA6510" w:rsidRDefault="00432EB8" w:rsidP="00432EB8">
      <w:pPr>
        <w:pStyle w:val="NoSpacing"/>
        <w:jc w:val="both"/>
        <w:rPr>
          <w:rStyle w:val="IntenseEmphasis"/>
          <w:rFonts w:asciiTheme="majorHAnsi" w:hAnsiTheme="majorHAnsi" w:cstheme="majorHAnsi"/>
          <w:color w:val="auto"/>
          <w:sz w:val="24"/>
        </w:rPr>
      </w:pPr>
      <w:r w:rsidRPr="00432EB8">
        <w:rPr>
          <w:rStyle w:val="IntenseEmphasis"/>
          <w:rFonts w:asciiTheme="majorHAnsi" w:hAnsiTheme="majorHAnsi" w:cstheme="majorHAnsi"/>
          <w:color w:val="auto"/>
          <w:sz w:val="24"/>
        </w:rPr>
        <w:t xml:space="preserve">Please note: </w:t>
      </w:r>
      <w:r w:rsidR="00FC5C91">
        <w:rPr>
          <w:rStyle w:val="IntenseEmphasis"/>
          <w:rFonts w:asciiTheme="majorHAnsi" w:hAnsiTheme="majorHAnsi" w:cstheme="majorHAnsi"/>
          <w:color w:val="auto"/>
          <w:sz w:val="24"/>
        </w:rPr>
        <w:t xml:space="preserve">We will follow </w:t>
      </w:r>
      <w:r w:rsidR="00FA6510" w:rsidRPr="00B41122">
        <w:rPr>
          <w:rStyle w:val="IntenseEmphasis"/>
          <w:rFonts w:asciiTheme="majorHAnsi" w:hAnsiTheme="majorHAnsi" w:cstheme="majorHAnsi"/>
          <w:color w:val="auto"/>
          <w:sz w:val="24"/>
        </w:rPr>
        <w:t xml:space="preserve">up with additional communication to answer questions and </w:t>
      </w:r>
      <w:r w:rsidR="00FC5C91">
        <w:rPr>
          <w:rStyle w:val="IntenseEmphasis"/>
          <w:rFonts w:asciiTheme="majorHAnsi" w:hAnsiTheme="majorHAnsi" w:cstheme="majorHAnsi"/>
          <w:color w:val="auto"/>
          <w:sz w:val="24"/>
        </w:rPr>
        <w:t>concerns raised by employees and agencies</w:t>
      </w:r>
      <w:r w:rsidR="00FA6510" w:rsidRPr="00B41122">
        <w:rPr>
          <w:rStyle w:val="IntenseEmphasis"/>
          <w:rFonts w:asciiTheme="majorHAnsi" w:hAnsiTheme="majorHAnsi" w:cstheme="majorHAnsi"/>
          <w:color w:val="auto"/>
          <w:sz w:val="24"/>
        </w:rPr>
        <w:t xml:space="preserve">. If you have a question that you believe should be added to this list, please email us at </w:t>
      </w:r>
      <w:hyperlink r:id="rId6" w:history="1">
        <w:r w:rsidR="00815709" w:rsidRPr="00B41122">
          <w:rPr>
            <w:rStyle w:val="Hyperlink"/>
            <w:rFonts w:asciiTheme="majorHAnsi" w:hAnsiTheme="majorHAnsi" w:cstheme="majorHAnsi"/>
            <w:sz w:val="24"/>
          </w:rPr>
          <w:t>layoff@ofm.wa.gov</w:t>
        </w:r>
      </w:hyperlink>
      <w:r w:rsidR="00FA6510" w:rsidRPr="00B41122">
        <w:rPr>
          <w:rStyle w:val="IntenseEmphasis"/>
          <w:rFonts w:asciiTheme="majorHAnsi" w:hAnsiTheme="majorHAnsi" w:cstheme="majorHAnsi"/>
          <w:color w:val="auto"/>
          <w:sz w:val="24"/>
        </w:rPr>
        <w:t xml:space="preserve">. </w:t>
      </w:r>
    </w:p>
    <w:sdt>
      <w:sdtPr>
        <w:rPr>
          <w:rFonts w:ascii="Calibri" w:eastAsiaTheme="minorHAnsi" w:hAnsi="Calibri" w:cs="Calibri"/>
          <w:color w:val="auto"/>
          <w:sz w:val="22"/>
          <w:szCs w:val="22"/>
        </w:rPr>
        <w:id w:val="1481495746"/>
        <w:docPartObj>
          <w:docPartGallery w:val="Table of Contents"/>
          <w:docPartUnique/>
        </w:docPartObj>
      </w:sdtPr>
      <w:sdtEndPr>
        <w:rPr>
          <w:b/>
          <w:bCs/>
          <w:noProof/>
        </w:rPr>
      </w:sdtEndPr>
      <w:sdtContent>
        <w:p w14:paraId="413BBF13" w14:textId="77777777" w:rsidR="006C7B99" w:rsidRDefault="006C7B99">
          <w:pPr>
            <w:pStyle w:val="TOCHeading"/>
          </w:pPr>
          <w:r>
            <w:t>Table of Contents</w:t>
          </w:r>
          <w:r w:rsidR="007A6925">
            <w:t xml:space="preserve"> - In this FAQ, you’ll find: </w:t>
          </w:r>
        </w:p>
        <w:p w14:paraId="54F7DA25" w14:textId="7C260A86" w:rsidR="000D0B12" w:rsidRDefault="006C7B99">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3390808" w:history="1"/>
        </w:p>
        <w:p w14:paraId="43789422" w14:textId="5B00564A" w:rsidR="000D0B12" w:rsidRDefault="00753831" w:rsidP="000D0B12">
          <w:pPr>
            <w:pStyle w:val="TOC2"/>
            <w:tabs>
              <w:tab w:val="left" w:pos="630"/>
              <w:tab w:val="right" w:leader="dot" w:pos="9350"/>
            </w:tabs>
            <w:ind w:left="540" w:hanging="450"/>
            <w:rPr>
              <w:rFonts w:asciiTheme="minorHAnsi" w:eastAsiaTheme="minorEastAsia" w:hAnsiTheme="minorHAnsi" w:cstheme="minorBidi"/>
              <w:noProof/>
            </w:rPr>
          </w:pPr>
          <w:hyperlink w:anchor="_Toc43390809" w:history="1">
            <w:r w:rsidR="000D0B12" w:rsidRPr="00C347F0">
              <w:rPr>
                <w:rStyle w:val="Hyperlink"/>
                <w:rFonts w:cstheme="majorHAnsi"/>
                <w:noProof/>
              </w:rPr>
              <w:t>1.</w:t>
            </w:r>
            <w:r w:rsidR="000D0B12">
              <w:rPr>
                <w:rFonts w:asciiTheme="minorHAnsi" w:eastAsiaTheme="minorEastAsia" w:hAnsiTheme="minorHAnsi" w:cstheme="minorBidi"/>
                <w:noProof/>
              </w:rPr>
              <w:tab/>
            </w:r>
            <w:r w:rsidR="000D0B12" w:rsidRPr="00C347F0">
              <w:rPr>
                <w:rStyle w:val="Hyperlink"/>
                <w:rFonts w:cstheme="majorHAnsi"/>
                <w:noProof/>
              </w:rPr>
              <w:t>Will furlough days be pre-determined (certain dates or days of the week), or can the employer or employee choose a certain day in the week?</w:t>
            </w:r>
            <w:r w:rsidR="000D0B12">
              <w:rPr>
                <w:noProof/>
                <w:webHidden/>
              </w:rPr>
              <w:tab/>
            </w:r>
            <w:r w:rsidR="000D0B12">
              <w:rPr>
                <w:noProof/>
                <w:webHidden/>
              </w:rPr>
              <w:fldChar w:fldCharType="begin"/>
            </w:r>
            <w:r w:rsidR="000D0B12">
              <w:rPr>
                <w:noProof/>
                <w:webHidden/>
              </w:rPr>
              <w:instrText xml:space="preserve"> PAGEREF _Toc43390809 \h </w:instrText>
            </w:r>
            <w:r w:rsidR="000D0B12">
              <w:rPr>
                <w:noProof/>
                <w:webHidden/>
              </w:rPr>
            </w:r>
            <w:r w:rsidR="000D0B12">
              <w:rPr>
                <w:noProof/>
                <w:webHidden/>
              </w:rPr>
              <w:fldChar w:fldCharType="separate"/>
            </w:r>
            <w:r w:rsidR="000D0B12">
              <w:rPr>
                <w:noProof/>
                <w:webHidden/>
              </w:rPr>
              <w:t>2</w:t>
            </w:r>
            <w:r w:rsidR="000D0B12">
              <w:rPr>
                <w:noProof/>
                <w:webHidden/>
              </w:rPr>
              <w:fldChar w:fldCharType="end"/>
            </w:r>
          </w:hyperlink>
        </w:p>
        <w:p w14:paraId="03D7BC44" w14:textId="19F4390C" w:rsidR="000D0B12" w:rsidRDefault="00753831" w:rsidP="000D0B12">
          <w:pPr>
            <w:pStyle w:val="TOC2"/>
            <w:tabs>
              <w:tab w:val="left" w:pos="630"/>
              <w:tab w:val="right" w:leader="dot" w:pos="9350"/>
            </w:tabs>
            <w:ind w:left="540" w:hanging="450"/>
            <w:rPr>
              <w:rFonts w:asciiTheme="minorHAnsi" w:eastAsiaTheme="minorEastAsia" w:hAnsiTheme="minorHAnsi" w:cstheme="minorBidi"/>
              <w:noProof/>
            </w:rPr>
          </w:pPr>
          <w:hyperlink w:anchor="_Toc43390810" w:history="1">
            <w:r w:rsidR="000D0B12" w:rsidRPr="00C347F0">
              <w:rPr>
                <w:rStyle w:val="Hyperlink"/>
                <w:rFonts w:cstheme="majorHAnsi"/>
                <w:noProof/>
              </w:rPr>
              <w:t>2.</w:t>
            </w:r>
            <w:r w:rsidR="000D0B12">
              <w:rPr>
                <w:rFonts w:asciiTheme="minorHAnsi" w:eastAsiaTheme="minorEastAsia" w:hAnsiTheme="minorHAnsi" w:cstheme="minorBidi"/>
                <w:noProof/>
              </w:rPr>
              <w:tab/>
            </w:r>
            <w:r w:rsidR="000D0B12" w:rsidRPr="00C347F0">
              <w:rPr>
                <w:rStyle w:val="Hyperlink"/>
                <w:rFonts w:cstheme="majorHAnsi"/>
                <w:noProof/>
              </w:rPr>
              <w:t>Do all affected employees have to be furloughed at the same time, or can they be spread over different days?</w:t>
            </w:r>
            <w:r w:rsidR="000D0B12">
              <w:rPr>
                <w:noProof/>
                <w:webHidden/>
              </w:rPr>
              <w:tab/>
            </w:r>
            <w:r w:rsidR="000D0B12">
              <w:rPr>
                <w:noProof/>
                <w:webHidden/>
              </w:rPr>
              <w:fldChar w:fldCharType="begin"/>
            </w:r>
            <w:r w:rsidR="000D0B12">
              <w:rPr>
                <w:noProof/>
                <w:webHidden/>
              </w:rPr>
              <w:instrText xml:space="preserve"> PAGEREF _Toc43390810 \h </w:instrText>
            </w:r>
            <w:r w:rsidR="000D0B12">
              <w:rPr>
                <w:noProof/>
                <w:webHidden/>
              </w:rPr>
            </w:r>
            <w:r w:rsidR="000D0B12">
              <w:rPr>
                <w:noProof/>
                <w:webHidden/>
              </w:rPr>
              <w:fldChar w:fldCharType="separate"/>
            </w:r>
            <w:r w:rsidR="000D0B12">
              <w:rPr>
                <w:noProof/>
                <w:webHidden/>
              </w:rPr>
              <w:t>2</w:t>
            </w:r>
            <w:r w:rsidR="000D0B12">
              <w:rPr>
                <w:noProof/>
                <w:webHidden/>
              </w:rPr>
              <w:fldChar w:fldCharType="end"/>
            </w:r>
          </w:hyperlink>
        </w:p>
        <w:p w14:paraId="065E1D00" w14:textId="0BF0C1BD" w:rsidR="000D0B12" w:rsidRDefault="00753831" w:rsidP="000D0B12">
          <w:pPr>
            <w:pStyle w:val="TOC2"/>
            <w:tabs>
              <w:tab w:val="left" w:pos="630"/>
              <w:tab w:val="right" w:leader="dot" w:pos="9350"/>
            </w:tabs>
            <w:ind w:left="540" w:hanging="450"/>
            <w:rPr>
              <w:rFonts w:asciiTheme="minorHAnsi" w:eastAsiaTheme="minorEastAsia" w:hAnsiTheme="minorHAnsi" w:cstheme="minorBidi"/>
              <w:noProof/>
            </w:rPr>
          </w:pPr>
          <w:hyperlink w:anchor="_Toc43390811" w:history="1">
            <w:r w:rsidR="000D0B12" w:rsidRPr="00C347F0">
              <w:rPr>
                <w:rStyle w:val="Hyperlink"/>
                <w:rFonts w:cstheme="majorHAnsi"/>
                <w:noProof/>
              </w:rPr>
              <w:t>3.</w:t>
            </w:r>
            <w:r w:rsidR="000D0B12">
              <w:rPr>
                <w:rFonts w:asciiTheme="minorHAnsi" w:eastAsiaTheme="minorEastAsia" w:hAnsiTheme="minorHAnsi" w:cstheme="minorBidi"/>
                <w:noProof/>
              </w:rPr>
              <w:tab/>
            </w:r>
            <w:r w:rsidR="000D0B12" w:rsidRPr="00C347F0">
              <w:rPr>
                <w:rStyle w:val="Hyperlink"/>
                <w:rFonts w:cstheme="majorHAnsi"/>
                <w:noProof/>
              </w:rPr>
              <w:t>If an employee with an alternate schedule is furloughed for one day per week, must they revert to a five-day eight-hour per day schedule, or can an employer offer scheduling flexibility for employees?</w:t>
            </w:r>
            <w:r w:rsidR="000D0B12">
              <w:rPr>
                <w:noProof/>
                <w:webHidden/>
              </w:rPr>
              <w:tab/>
            </w:r>
            <w:r w:rsidR="000D0B12">
              <w:rPr>
                <w:noProof/>
                <w:webHidden/>
              </w:rPr>
              <w:fldChar w:fldCharType="begin"/>
            </w:r>
            <w:r w:rsidR="000D0B12">
              <w:rPr>
                <w:noProof/>
                <w:webHidden/>
              </w:rPr>
              <w:instrText xml:space="preserve"> PAGEREF _Toc43390811 \h </w:instrText>
            </w:r>
            <w:r w:rsidR="000D0B12">
              <w:rPr>
                <w:noProof/>
                <w:webHidden/>
              </w:rPr>
            </w:r>
            <w:r w:rsidR="000D0B12">
              <w:rPr>
                <w:noProof/>
                <w:webHidden/>
              </w:rPr>
              <w:fldChar w:fldCharType="separate"/>
            </w:r>
            <w:r w:rsidR="000D0B12">
              <w:rPr>
                <w:noProof/>
                <w:webHidden/>
              </w:rPr>
              <w:t>3</w:t>
            </w:r>
            <w:r w:rsidR="000D0B12">
              <w:rPr>
                <w:noProof/>
                <w:webHidden/>
              </w:rPr>
              <w:fldChar w:fldCharType="end"/>
            </w:r>
          </w:hyperlink>
        </w:p>
        <w:p w14:paraId="638B477D" w14:textId="79E91B3F" w:rsidR="000D0B12" w:rsidRDefault="00753831" w:rsidP="000D0B12">
          <w:pPr>
            <w:pStyle w:val="TOC2"/>
            <w:tabs>
              <w:tab w:val="left" w:pos="630"/>
              <w:tab w:val="right" w:leader="dot" w:pos="9350"/>
            </w:tabs>
            <w:ind w:left="540" w:hanging="450"/>
            <w:rPr>
              <w:rFonts w:asciiTheme="minorHAnsi" w:eastAsiaTheme="minorEastAsia" w:hAnsiTheme="minorHAnsi" w:cstheme="minorBidi"/>
              <w:noProof/>
            </w:rPr>
          </w:pPr>
          <w:hyperlink w:anchor="_Toc43390812" w:history="1">
            <w:r w:rsidR="000D0B12" w:rsidRPr="00C347F0">
              <w:rPr>
                <w:rStyle w:val="Hyperlink"/>
                <w:rFonts w:cstheme="majorHAnsi"/>
                <w:noProof/>
              </w:rPr>
              <w:t>4.</w:t>
            </w:r>
            <w:r w:rsidR="000D0B12">
              <w:rPr>
                <w:rFonts w:asciiTheme="minorHAnsi" w:eastAsiaTheme="minorEastAsia" w:hAnsiTheme="minorHAnsi" w:cstheme="minorBidi"/>
                <w:noProof/>
              </w:rPr>
              <w:tab/>
            </w:r>
            <w:r w:rsidR="000D0B12" w:rsidRPr="00C347F0">
              <w:rPr>
                <w:rStyle w:val="Hyperlink"/>
                <w:rFonts w:cstheme="majorHAnsi"/>
                <w:noProof/>
              </w:rPr>
              <w:t>Do we need to give up flex schedules through the end of the year?</w:t>
            </w:r>
            <w:r w:rsidR="000D0B12">
              <w:rPr>
                <w:noProof/>
                <w:webHidden/>
              </w:rPr>
              <w:tab/>
            </w:r>
            <w:r w:rsidR="000D0B12">
              <w:rPr>
                <w:noProof/>
                <w:webHidden/>
              </w:rPr>
              <w:fldChar w:fldCharType="begin"/>
            </w:r>
            <w:r w:rsidR="000D0B12">
              <w:rPr>
                <w:noProof/>
                <w:webHidden/>
              </w:rPr>
              <w:instrText xml:space="preserve"> PAGEREF _Toc43390812 \h </w:instrText>
            </w:r>
            <w:r w:rsidR="000D0B12">
              <w:rPr>
                <w:noProof/>
                <w:webHidden/>
              </w:rPr>
            </w:r>
            <w:r w:rsidR="000D0B12">
              <w:rPr>
                <w:noProof/>
                <w:webHidden/>
              </w:rPr>
              <w:fldChar w:fldCharType="separate"/>
            </w:r>
            <w:r w:rsidR="000D0B12">
              <w:rPr>
                <w:noProof/>
                <w:webHidden/>
              </w:rPr>
              <w:t>3</w:t>
            </w:r>
            <w:r w:rsidR="000D0B12">
              <w:rPr>
                <w:noProof/>
                <w:webHidden/>
              </w:rPr>
              <w:fldChar w:fldCharType="end"/>
            </w:r>
          </w:hyperlink>
        </w:p>
        <w:p w14:paraId="714272FB" w14:textId="16245498" w:rsidR="000D0B12" w:rsidRDefault="00753831" w:rsidP="000D0B12">
          <w:pPr>
            <w:pStyle w:val="TOC2"/>
            <w:tabs>
              <w:tab w:val="left" w:pos="630"/>
              <w:tab w:val="right" w:leader="dot" w:pos="9350"/>
            </w:tabs>
            <w:ind w:left="540" w:hanging="450"/>
            <w:rPr>
              <w:rFonts w:asciiTheme="minorHAnsi" w:eastAsiaTheme="minorEastAsia" w:hAnsiTheme="minorHAnsi" w:cstheme="minorBidi"/>
              <w:noProof/>
            </w:rPr>
          </w:pPr>
          <w:hyperlink w:anchor="_Toc43390813" w:history="1">
            <w:r w:rsidR="000D0B12" w:rsidRPr="00C347F0">
              <w:rPr>
                <w:rStyle w:val="Hyperlink"/>
                <w:rFonts w:cstheme="majorHAnsi"/>
                <w:noProof/>
              </w:rPr>
              <w:t>5.</w:t>
            </w:r>
            <w:r w:rsidR="000D0B12">
              <w:rPr>
                <w:rFonts w:asciiTheme="minorHAnsi" w:eastAsiaTheme="minorEastAsia" w:hAnsiTheme="minorHAnsi" w:cstheme="minorBidi"/>
                <w:noProof/>
              </w:rPr>
              <w:tab/>
            </w:r>
            <w:r w:rsidR="000D0B12" w:rsidRPr="00C347F0">
              <w:rPr>
                <w:rStyle w:val="Hyperlink"/>
                <w:rFonts w:cstheme="majorHAnsi"/>
                <w:noProof/>
              </w:rPr>
              <w:t>Do overtime exempt employees become overtime eligible during the week that their hours are reduced (during partial week furloughs)?</w:t>
            </w:r>
            <w:r w:rsidR="000D0B12">
              <w:rPr>
                <w:noProof/>
                <w:webHidden/>
              </w:rPr>
              <w:tab/>
            </w:r>
            <w:r w:rsidR="000D0B12">
              <w:rPr>
                <w:noProof/>
                <w:webHidden/>
              </w:rPr>
              <w:fldChar w:fldCharType="begin"/>
            </w:r>
            <w:r w:rsidR="000D0B12">
              <w:rPr>
                <w:noProof/>
                <w:webHidden/>
              </w:rPr>
              <w:instrText xml:space="preserve"> PAGEREF _Toc43390813 \h </w:instrText>
            </w:r>
            <w:r w:rsidR="000D0B12">
              <w:rPr>
                <w:noProof/>
                <w:webHidden/>
              </w:rPr>
            </w:r>
            <w:r w:rsidR="000D0B12">
              <w:rPr>
                <w:noProof/>
                <w:webHidden/>
              </w:rPr>
              <w:fldChar w:fldCharType="separate"/>
            </w:r>
            <w:r w:rsidR="000D0B12">
              <w:rPr>
                <w:noProof/>
                <w:webHidden/>
              </w:rPr>
              <w:t>3</w:t>
            </w:r>
            <w:r w:rsidR="000D0B12">
              <w:rPr>
                <w:noProof/>
                <w:webHidden/>
              </w:rPr>
              <w:fldChar w:fldCharType="end"/>
            </w:r>
          </w:hyperlink>
        </w:p>
        <w:p w14:paraId="1D41E898" w14:textId="2039ECB8" w:rsidR="000D0B12" w:rsidRDefault="00753831" w:rsidP="000D0B12">
          <w:pPr>
            <w:pStyle w:val="TOC2"/>
            <w:tabs>
              <w:tab w:val="left" w:pos="630"/>
              <w:tab w:val="right" w:leader="dot" w:pos="9350"/>
            </w:tabs>
            <w:ind w:left="540" w:hanging="450"/>
            <w:rPr>
              <w:rFonts w:asciiTheme="minorHAnsi" w:eastAsiaTheme="minorEastAsia" w:hAnsiTheme="minorHAnsi" w:cstheme="minorBidi"/>
              <w:noProof/>
            </w:rPr>
          </w:pPr>
          <w:hyperlink w:anchor="_Toc43390814" w:history="1">
            <w:r w:rsidR="000D0B12" w:rsidRPr="00C347F0">
              <w:rPr>
                <w:rStyle w:val="Hyperlink"/>
                <w:rFonts w:cstheme="majorHAnsi"/>
                <w:noProof/>
              </w:rPr>
              <w:t>6.</w:t>
            </w:r>
            <w:r w:rsidR="000D0B12">
              <w:rPr>
                <w:rFonts w:asciiTheme="minorHAnsi" w:eastAsiaTheme="minorEastAsia" w:hAnsiTheme="minorHAnsi" w:cstheme="minorBidi"/>
                <w:noProof/>
              </w:rPr>
              <w:tab/>
            </w:r>
            <w:r w:rsidR="000D0B12" w:rsidRPr="00C347F0">
              <w:rPr>
                <w:rStyle w:val="Hyperlink"/>
                <w:rFonts w:cstheme="majorHAnsi"/>
                <w:noProof/>
              </w:rPr>
              <w:t>Can an employee still receive unemployment benefits through the SharedWork program if they take LWOP (not related to the furloughs)?</w:t>
            </w:r>
            <w:r w:rsidR="000D0B12">
              <w:rPr>
                <w:noProof/>
                <w:webHidden/>
              </w:rPr>
              <w:tab/>
            </w:r>
            <w:r w:rsidR="000D0B12">
              <w:rPr>
                <w:noProof/>
                <w:webHidden/>
              </w:rPr>
              <w:fldChar w:fldCharType="begin"/>
            </w:r>
            <w:r w:rsidR="000D0B12">
              <w:rPr>
                <w:noProof/>
                <w:webHidden/>
              </w:rPr>
              <w:instrText xml:space="preserve"> PAGEREF _Toc43390814 \h </w:instrText>
            </w:r>
            <w:r w:rsidR="000D0B12">
              <w:rPr>
                <w:noProof/>
                <w:webHidden/>
              </w:rPr>
            </w:r>
            <w:r w:rsidR="000D0B12">
              <w:rPr>
                <w:noProof/>
                <w:webHidden/>
              </w:rPr>
              <w:fldChar w:fldCharType="separate"/>
            </w:r>
            <w:r w:rsidR="000D0B12">
              <w:rPr>
                <w:noProof/>
                <w:webHidden/>
              </w:rPr>
              <w:t>3</w:t>
            </w:r>
            <w:r w:rsidR="000D0B12">
              <w:rPr>
                <w:noProof/>
                <w:webHidden/>
              </w:rPr>
              <w:fldChar w:fldCharType="end"/>
            </w:r>
          </w:hyperlink>
        </w:p>
        <w:p w14:paraId="0484C7CB" w14:textId="3118A350" w:rsidR="000D0B12" w:rsidRDefault="00753831" w:rsidP="000D0B12">
          <w:pPr>
            <w:pStyle w:val="TOC2"/>
            <w:tabs>
              <w:tab w:val="left" w:pos="630"/>
              <w:tab w:val="right" w:leader="dot" w:pos="9350"/>
            </w:tabs>
            <w:ind w:left="540" w:hanging="450"/>
            <w:rPr>
              <w:rFonts w:asciiTheme="minorHAnsi" w:eastAsiaTheme="minorEastAsia" w:hAnsiTheme="minorHAnsi" w:cstheme="minorBidi"/>
              <w:noProof/>
            </w:rPr>
          </w:pPr>
          <w:hyperlink w:anchor="_Toc43390815" w:history="1">
            <w:r w:rsidR="000D0B12" w:rsidRPr="00C347F0">
              <w:rPr>
                <w:rStyle w:val="Hyperlink"/>
                <w:rFonts w:cstheme="majorHAnsi"/>
                <w:noProof/>
              </w:rPr>
              <w:t>7.</w:t>
            </w:r>
            <w:r w:rsidR="000D0B12">
              <w:rPr>
                <w:rFonts w:asciiTheme="minorHAnsi" w:eastAsiaTheme="minorEastAsia" w:hAnsiTheme="minorHAnsi" w:cstheme="minorBidi"/>
                <w:noProof/>
              </w:rPr>
              <w:tab/>
            </w:r>
            <w:r w:rsidR="000D0B12" w:rsidRPr="00C347F0">
              <w:rPr>
                <w:rStyle w:val="Hyperlink"/>
                <w:rFonts w:cstheme="majorHAnsi"/>
                <w:noProof/>
              </w:rPr>
              <w:t>Can furloughs be broken up within the week, for example take furlough leave in the afternoons but work mornings?</w:t>
            </w:r>
            <w:r w:rsidR="000D0B12">
              <w:rPr>
                <w:noProof/>
                <w:webHidden/>
              </w:rPr>
              <w:tab/>
            </w:r>
            <w:r w:rsidR="000D0B12">
              <w:rPr>
                <w:noProof/>
                <w:webHidden/>
              </w:rPr>
              <w:fldChar w:fldCharType="begin"/>
            </w:r>
            <w:r w:rsidR="000D0B12">
              <w:rPr>
                <w:noProof/>
                <w:webHidden/>
              </w:rPr>
              <w:instrText xml:space="preserve"> PAGEREF _Toc43390815 \h </w:instrText>
            </w:r>
            <w:r w:rsidR="000D0B12">
              <w:rPr>
                <w:noProof/>
                <w:webHidden/>
              </w:rPr>
            </w:r>
            <w:r w:rsidR="000D0B12">
              <w:rPr>
                <w:noProof/>
                <w:webHidden/>
              </w:rPr>
              <w:fldChar w:fldCharType="separate"/>
            </w:r>
            <w:r w:rsidR="000D0B12">
              <w:rPr>
                <w:noProof/>
                <w:webHidden/>
              </w:rPr>
              <w:t>4</w:t>
            </w:r>
            <w:r w:rsidR="000D0B12">
              <w:rPr>
                <w:noProof/>
                <w:webHidden/>
              </w:rPr>
              <w:fldChar w:fldCharType="end"/>
            </w:r>
          </w:hyperlink>
        </w:p>
        <w:p w14:paraId="74F16F8A" w14:textId="464AC967" w:rsidR="000D0B12" w:rsidRDefault="00753831" w:rsidP="000D0B12">
          <w:pPr>
            <w:pStyle w:val="TOC2"/>
            <w:tabs>
              <w:tab w:val="left" w:pos="630"/>
              <w:tab w:val="right" w:leader="dot" w:pos="9350"/>
            </w:tabs>
            <w:ind w:left="540" w:hanging="450"/>
            <w:rPr>
              <w:rFonts w:asciiTheme="minorHAnsi" w:eastAsiaTheme="minorEastAsia" w:hAnsiTheme="minorHAnsi" w:cstheme="minorBidi"/>
              <w:noProof/>
            </w:rPr>
          </w:pPr>
          <w:hyperlink w:anchor="_Toc43390816" w:history="1">
            <w:r w:rsidR="000D0B12" w:rsidRPr="00C347F0">
              <w:rPr>
                <w:rStyle w:val="Hyperlink"/>
                <w:noProof/>
              </w:rPr>
              <w:t>8.</w:t>
            </w:r>
            <w:r w:rsidR="000D0B12">
              <w:rPr>
                <w:rFonts w:asciiTheme="minorHAnsi" w:eastAsiaTheme="minorEastAsia" w:hAnsiTheme="minorHAnsi" w:cstheme="minorBidi"/>
                <w:noProof/>
              </w:rPr>
              <w:tab/>
            </w:r>
            <w:r w:rsidR="000D0B12" w:rsidRPr="00C347F0">
              <w:rPr>
                <w:rStyle w:val="Hyperlink"/>
                <w:rFonts w:cstheme="majorHAnsi"/>
                <w:noProof/>
              </w:rPr>
              <w:t>Can an employee take the furlough days required through November up front all in a row and be done with it?</w:t>
            </w:r>
            <w:r w:rsidR="000D0B12">
              <w:rPr>
                <w:noProof/>
                <w:webHidden/>
              </w:rPr>
              <w:tab/>
            </w:r>
            <w:r w:rsidR="000D0B12">
              <w:rPr>
                <w:noProof/>
                <w:webHidden/>
              </w:rPr>
              <w:fldChar w:fldCharType="begin"/>
            </w:r>
            <w:r w:rsidR="000D0B12">
              <w:rPr>
                <w:noProof/>
                <w:webHidden/>
              </w:rPr>
              <w:instrText xml:space="preserve"> PAGEREF _Toc43390816 \h </w:instrText>
            </w:r>
            <w:r w:rsidR="000D0B12">
              <w:rPr>
                <w:noProof/>
                <w:webHidden/>
              </w:rPr>
            </w:r>
            <w:r w:rsidR="000D0B12">
              <w:rPr>
                <w:noProof/>
                <w:webHidden/>
              </w:rPr>
              <w:fldChar w:fldCharType="separate"/>
            </w:r>
            <w:r w:rsidR="000D0B12">
              <w:rPr>
                <w:noProof/>
                <w:webHidden/>
              </w:rPr>
              <w:t>4</w:t>
            </w:r>
            <w:r w:rsidR="000D0B12">
              <w:rPr>
                <w:noProof/>
                <w:webHidden/>
              </w:rPr>
              <w:fldChar w:fldCharType="end"/>
            </w:r>
          </w:hyperlink>
        </w:p>
        <w:p w14:paraId="6D50F532" w14:textId="3F702AC4" w:rsidR="000D0B12" w:rsidRDefault="00753831" w:rsidP="000D0B12">
          <w:pPr>
            <w:pStyle w:val="TOC2"/>
            <w:tabs>
              <w:tab w:val="left" w:pos="630"/>
              <w:tab w:val="left" w:pos="880"/>
              <w:tab w:val="right" w:leader="dot" w:pos="9350"/>
            </w:tabs>
            <w:ind w:left="540" w:hanging="450"/>
            <w:rPr>
              <w:rFonts w:asciiTheme="minorHAnsi" w:eastAsiaTheme="minorEastAsia" w:hAnsiTheme="minorHAnsi" w:cstheme="minorBidi"/>
              <w:noProof/>
            </w:rPr>
          </w:pPr>
          <w:hyperlink w:anchor="_Toc43390817" w:history="1">
            <w:r w:rsidR="000D0B12" w:rsidRPr="00C347F0">
              <w:rPr>
                <w:rStyle w:val="Hyperlink"/>
                <w:rFonts w:cstheme="majorHAnsi"/>
                <w:noProof/>
              </w:rPr>
              <w:t>10.</w:t>
            </w:r>
            <w:r w:rsidR="000D0B12">
              <w:rPr>
                <w:rFonts w:asciiTheme="minorHAnsi" w:eastAsiaTheme="minorEastAsia" w:hAnsiTheme="minorHAnsi" w:cstheme="minorBidi"/>
                <w:noProof/>
              </w:rPr>
              <w:tab/>
            </w:r>
            <w:r w:rsidR="000D0B12" w:rsidRPr="00C347F0">
              <w:rPr>
                <w:rStyle w:val="Hyperlink"/>
                <w:noProof/>
              </w:rPr>
              <w:t>Will the notification requirements for temporary lay-off or reduction in hours apply to this statewide effort (for both rep and non-rep)?</w:t>
            </w:r>
            <w:r w:rsidR="000D0B12">
              <w:rPr>
                <w:noProof/>
                <w:webHidden/>
              </w:rPr>
              <w:tab/>
            </w:r>
            <w:r w:rsidR="000D0B12">
              <w:rPr>
                <w:noProof/>
                <w:webHidden/>
              </w:rPr>
              <w:fldChar w:fldCharType="begin"/>
            </w:r>
            <w:r w:rsidR="000D0B12">
              <w:rPr>
                <w:noProof/>
                <w:webHidden/>
              </w:rPr>
              <w:instrText xml:space="preserve"> PAGEREF _Toc43390817 \h </w:instrText>
            </w:r>
            <w:r w:rsidR="000D0B12">
              <w:rPr>
                <w:noProof/>
                <w:webHidden/>
              </w:rPr>
            </w:r>
            <w:r w:rsidR="000D0B12">
              <w:rPr>
                <w:noProof/>
                <w:webHidden/>
              </w:rPr>
              <w:fldChar w:fldCharType="separate"/>
            </w:r>
            <w:r w:rsidR="000D0B12">
              <w:rPr>
                <w:noProof/>
                <w:webHidden/>
              </w:rPr>
              <w:t>4</w:t>
            </w:r>
            <w:r w:rsidR="000D0B12">
              <w:rPr>
                <w:noProof/>
                <w:webHidden/>
              </w:rPr>
              <w:fldChar w:fldCharType="end"/>
            </w:r>
          </w:hyperlink>
        </w:p>
        <w:p w14:paraId="55DB66F0" w14:textId="2EA0E268" w:rsidR="000D0B12" w:rsidRDefault="00753831" w:rsidP="000D0B12">
          <w:pPr>
            <w:pStyle w:val="TOC2"/>
            <w:tabs>
              <w:tab w:val="left" w:pos="630"/>
              <w:tab w:val="left" w:pos="880"/>
              <w:tab w:val="right" w:leader="dot" w:pos="9350"/>
            </w:tabs>
            <w:ind w:left="540" w:hanging="450"/>
            <w:rPr>
              <w:rFonts w:asciiTheme="minorHAnsi" w:eastAsiaTheme="minorEastAsia" w:hAnsiTheme="minorHAnsi" w:cstheme="minorBidi"/>
              <w:noProof/>
            </w:rPr>
          </w:pPr>
          <w:hyperlink w:anchor="_Toc43390818" w:history="1">
            <w:r w:rsidR="000D0B12" w:rsidRPr="00C347F0">
              <w:rPr>
                <w:rStyle w:val="Hyperlink"/>
                <w:rFonts w:cstheme="majorHAnsi"/>
                <w:noProof/>
              </w:rPr>
              <w:t>11.</w:t>
            </w:r>
            <w:r w:rsidR="000D0B12">
              <w:rPr>
                <w:rFonts w:asciiTheme="minorHAnsi" w:eastAsiaTheme="minorEastAsia" w:hAnsiTheme="minorHAnsi" w:cstheme="minorBidi"/>
                <w:noProof/>
              </w:rPr>
              <w:tab/>
            </w:r>
            <w:r w:rsidR="000D0B12" w:rsidRPr="00C347F0">
              <w:rPr>
                <w:rStyle w:val="Hyperlink"/>
                <w:rFonts w:cstheme="majorHAnsi"/>
                <w:noProof/>
              </w:rPr>
              <w:t>Does State HR intend to bargain with the Union(s) on this? What might those agreements contain (i.e. timeline shortening for notices, furlough by position, et cetera)?</w:t>
            </w:r>
            <w:r w:rsidR="000D0B12">
              <w:rPr>
                <w:noProof/>
                <w:webHidden/>
              </w:rPr>
              <w:tab/>
            </w:r>
            <w:r w:rsidR="000D0B12">
              <w:rPr>
                <w:noProof/>
                <w:webHidden/>
              </w:rPr>
              <w:fldChar w:fldCharType="begin"/>
            </w:r>
            <w:r w:rsidR="000D0B12">
              <w:rPr>
                <w:noProof/>
                <w:webHidden/>
              </w:rPr>
              <w:instrText xml:space="preserve"> PAGEREF _Toc43390818 \h </w:instrText>
            </w:r>
            <w:r w:rsidR="000D0B12">
              <w:rPr>
                <w:noProof/>
                <w:webHidden/>
              </w:rPr>
            </w:r>
            <w:r w:rsidR="000D0B12">
              <w:rPr>
                <w:noProof/>
                <w:webHidden/>
              </w:rPr>
              <w:fldChar w:fldCharType="separate"/>
            </w:r>
            <w:r w:rsidR="000D0B12">
              <w:rPr>
                <w:noProof/>
                <w:webHidden/>
              </w:rPr>
              <w:t>4</w:t>
            </w:r>
            <w:r w:rsidR="000D0B12">
              <w:rPr>
                <w:noProof/>
                <w:webHidden/>
              </w:rPr>
              <w:fldChar w:fldCharType="end"/>
            </w:r>
          </w:hyperlink>
        </w:p>
        <w:p w14:paraId="5D08F50E" w14:textId="3D9A5CF7" w:rsidR="000D0B12" w:rsidRDefault="00753831" w:rsidP="000D0B12">
          <w:pPr>
            <w:pStyle w:val="TOC2"/>
            <w:tabs>
              <w:tab w:val="left" w:pos="630"/>
              <w:tab w:val="left" w:pos="880"/>
              <w:tab w:val="right" w:leader="dot" w:pos="9350"/>
            </w:tabs>
            <w:ind w:left="540" w:hanging="450"/>
            <w:rPr>
              <w:rFonts w:asciiTheme="minorHAnsi" w:eastAsiaTheme="minorEastAsia" w:hAnsiTheme="minorHAnsi" w:cstheme="minorBidi"/>
              <w:noProof/>
            </w:rPr>
          </w:pPr>
          <w:hyperlink w:anchor="_Toc43390819" w:history="1">
            <w:r w:rsidR="000D0B12" w:rsidRPr="00C347F0">
              <w:rPr>
                <w:rStyle w:val="Hyperlink"/>
                <w:rFonts w:cstheme="majorHAnsi"/>
                <w:noProof/>
              </w:rPr>
              <w:t>12.</w:t>
            </w:r>
            <w:r w:rsidR="000D0B12">
              <w:rPr>
                <w:rFonts w:asciiTheme="minorHAnsi" w:eastAsiaTheme="minorEastAsia" w:hAnsiTheme="minorHAnsi" w:cstheme="minorBidi"/>
                <w:noProof/>
              </w:rPr>
              <w:tab/>
            </w:r>
            <w:r w:rsidR="000D0B12" w:rsidRPr="00C347F0">
              <w:rPr>
                <w:rStyle w:val="Hyperlink"/>
                <w:rFonts w:cstheme="majorHAnsi"/>
                <w:noProof/>
              </w:rPr>
              <w:t>Will there be a new leave code in HRMS for furlough use or do we just use LWOP?</w:t>
            </w:r>
            <w:r w:rsidR="000D0B12">
              <w:rPr>
                <w:noProof/>
                <w:webHidden/>
              </w:rPr>
              <w:tab/>
            </w:r>
            <w:r w:rsidR="000D0B12">
              <w:rPr>
                <w:noProof/>
                <w:webHidden/>
              </w:rPr>
              <w:fldChar w:fldCharType="begin"/>
            </w:r>
            <w:r w:rsidR="000D0B12">
              <w:rPr>
                <w:noProof/>
                <w:webHidden/>
              </w:rPr>
              <w:instrText xml:space="preserve"> PAGEREF _Toc43390819 \h </w:instrText>
            </w:r>
            <w:r w:rsidR="000D0B12">
              <w:rPr>
                <w:noProof/>
                <w:webHidden/>
              </w:rPr>
            </w:r>
            <w:r w:rsidR="000D0B12">
              <w:rPr>
                <w:noProof/>
                <w:webHidden/>
              </w:rPr>
              <w:fldChar w:fldCharType="separate"/>
            </w:r>
            <w:r w:rsidR="000D0B12">
              <w:rPr>
                <w:noProof/>
                <w:webHidden/>
              </w:rPr>
              <w:t>5</w:t>
            </w:r>
            <w:r w:rsidR="000D0B12">
              <w:rPr>
                <w:noProof/>
                <w:webHidden/>
              </w:rPr>
              <w:fldChar w:fldCharType="end"/>
            </w:r>
          </w:hyperlink>
        </w:p>
        <w:p w14:paraId="3BADFB32" w14:textId="5A6EA38D" w:rsidR="000D0B12" w:rsidRDefault="00753831" w:rsidP="000D0B12">
          <w:pPr>
            <w:pStyle w:val="TOC2"/>
            <w:tabs>
              <w:tab w:val="left" w:pos="630"/>
              <w:tab w:val="left" w:pos="880"/>
              <w:tab w:val="right" w:leader="dot" w:pos="9350"/>
            </w:tabs>
            <w:ind w:left="540" w:hanging="450"/>
            <w:rPr>
              <w:rFonts w:asciiTheme="minorHAnsi" w:eastAsiaTheme="minorEastAsia" w:hAnsiTheme="minorHAnsi" w:cstheme="minorBidi"/>
              <w:noProof/>
            </w:rPr>
          </w:pPr>
          <w:hyperlink w:anchor="_Toc43390820" w:history="1">
            <w:r w:rsidR="000D0B12" w:rsidRPr="00C347F0">
              <w:rPr>
                <w:rStyle w:val="Hyperlink"/>
                <w:rFonts w:cstheme="majorHAnsi"/>
                <w:noProof/>
              </w:rPr>
              <w:t>13.</w:t>
            </w:r>
            <w:r w:rsidR="000D0B12">
              <w:rPr>
                <w:rFonts w:asciiTheme="minorHAnsi" w:eastAsiaTheme="minorEastAsia" w:hAnsiTheme="minorHAnsi" w:cstheme="minorBidi"/>
                <w:noProof/>
              </w:rPr>
              <w:tab/>
            </w:r>
            <w:r w:rsidR="000D0B12" w:rsidRPr="00C347F0">
              <w:rPr>
                <w:rStyle w:val="Hyperlink"/>
                <w:rFonts w:cstheme="majorHAnsi"/>
                <w:noProof/>
              </w:rPr>
              <w:t>Will State HR be providing us with template letters for the furlough notices to staff?.</w:t>
            </w:r>
            <w:r w:rsidR="000D0B12">
              <w:rPr>
                <w:noProof/>
                <w:webHidden/>
              </w:rPr>
              <w:tab/>
            </w:r>
            <w:r w:rsidR="000D0B12">
              <w:rPr>
                <w:noProof/>
                <w:webHidden/>
              </w:rPr>
              <w:fldChar w:fldCharType="begin"/>
            </w:r>
            <w:r w:rsidR="000D0B12">
              <w:rPr>
                <w:noProof/>
                <w:webHidden/>
              </w:rPr>
              <w:instrText xml:space="preserve"> PAGEREF _Toc43390820 \h </w:instrText>
            </w:r>
            <w:r w:rsidR="000D0B12">
              <w:rPr>
                <w:noProof/>
                <w:webHidden/>
              </w:rPr>
            </w:r>
            <w:r w:rsidR="000D0B12">
              <w:rPr>
                <w:noProof/>
                <w:webHidden/>
              </w:rPr>
              <w:fldChar w:fldCharType="separate"/>
            </w:r>
            <w:r w:rsidR="000D0B12">
              <w:rPr>
                <w:noProof/>
                <w:webHidden/>
              </w:rPr>
              <w:t>5</w:t>
            </w:r>
            <w:r w:rsidR="000D0B12">
              <w:rPr>
                <w:noProof/>
                <w:webHidden/>
              </w:rPr>
              <w:fldChar w:fldCharType="end"/>
            </w:r>
          </w:hyperlink>
        </w:p>
        <w:p w14:paraId="1C8A703A" w14:textId="722A213E" w:rsidR="000D0B12" w:rsidRDefault="00753831" w:rsidP="000D0B12">
          <w:pPr>
            <w:pStyle w:val="TOC2"/>
            <w:tabs>
              <w:tab w:val="left" w:pos="630"/>
              <w:tab w:val="left" w:pos="880"/>
              <w:tab w:val="right" w:leader="dot" w:pos="9350"/>
            </w:tabs>
            <w:ind w:left="540" w:hanging="450"/>
            <w:rPr>
              <w:rFonts w:asciiTheme="minorHAnsi" w:eastAsiaTheme="minorEastAsia" w:hAnsiTheme="minorHAnsi" w:cstheme="minorBidi"/>
              <w:noProof/>
            </w:rPr>
          </w:pPr>
          <w:hyperlink w:anchor="_Toc43390821" w:history="1">
            <w:r w:rsidR="000D0B12" w:rsidRPr="00C347F0">
              <w:rPr>
                <w:rStyle w:val="Hyperlink"/>
                <w:rFonts w:cstheme="majorHAnsi"/>
                <w:noProof/>
              </w:rPr>
              <w:t>14.</w:t>
            </w:r>
            <w:r w:rsidR="000D0B12">
              <w:rPr>
                <w:rFonts w:asciiTheme="minorHAnsi" w:eastAsiaTheme="minorEastAsia" w:hAnsiTheme="minorHAnsi" w:cstheme="minorBidi"/>
                <w:noProof/>
              </w:rPr>
              <w:tab/>
            </w:r>
            <w:r w:rsidR="000D0B12" w:rsidRPr="00C347F0">
              <w:rPr>
                <w:rStyle w:val="Hyperlink"/>
                <w:rFonts w:cstheme="majorHAnsi"/>
                <w:noProof/>
              </w:rPr>
              <w:t>Will ESD automatically register all agencies/institutions for SharedWork or do we need to apply individually?</w:t>
            </w:r>
            <w:r w:rsidR="000D0B12">
              <w:rPr>
                <w:noProof/>
                <w:webHidden/>
              </w:rPr>
              <w:tab/>
            </w:r>
            <w:r w:rsidR="000D0B12">
              <w:rPr>
                <w:noProof/>
                <w:webHidden/>
              </w:rPr>
              <w:fldChar w:fldCharType="begin"/>
            </w:r>
            <w:r w:rsidR="000D0B12">
              <w:rPr>
                <w:noProof/>
                <w:webHidden/>
              </w:rPr>
              <w:instrText xml:space="preserve"> PAGEREF _Toc43390821 \h </w:instrText>
            </w:r>
            <w:r w:rsidR="000D0B12">
              <w:rPr>
                <w:noProof/>
                <w:webHidden/>
              </w:rPr>
            </w:r>
            <w:r w:rsidR="000D0B12">
              <w:rPr>
                <w:noProof/>
                <w:webHidden/>
              </w:rPr>
              <w:fldChar w:fldCharType="separate"/>
            </w:r>
            <w:r w:rsidR="000D0B12">
              <w:rPr>
                <w:noProof/>
                <w:webHidden/>
              </w:rPr>
              <w:t>5</w:t>
            </w:r>
            <w:r w:rsidR="000D0B12">
              <w:rPr>
                <w:noProof/>
                <w:webHidden/>
              </w:rPr>
              <w:fldChar w:fldCharType="end"/>
            </w:r>
          </w:hyperlink>
        </w:p>
        <w:p w14:paraId="06002A5B" w14:textId="50752E14" w:rsidR="000D0B12" w:rsidRDefault="00753831" w:rsidP="000D0B12">
          <w:pPr>
            <w:pStyle w:val="TOC2"/>
            <w:tabs>
              <w:tab w:val="left" w:pos="630"/>
              <w:tab w:val="left" w:pos="880"/>
              <w:tab w:val="right" w:leader="dot" w:pos="9350"/>
            </w:tabs>
            <w:ind w:left="540" w:hanging="450"/>
            <w:rPr>
              <w:rFonts w:asciiTheme="minorHAnsi" w:eastAsiaTheme="minorEastAsia" w:hAnsiTheme="minorHAnsi" w:cstheme="minorBidi"/>
              <w:noProof/>
            </w:rPr>
          </w:pPr>
          <w:hyperlink w:anchor="_Toc43390822" w:history="1">
            <w:r w:rsidR="000D0B12" w:rsidRPr="00C347F0">
              <w:rPr>
                <w:rStyle w:val="Hyperlink"/>
                <w:rFonts w:cstheme="majorHAnsi"/>
                <w:noProof/>
              </w:rPr>
              <w:t>15.</w:t>
            </w:r>
            <w:r w:rsidR="000D0B12">
              <w:rPr>
                <w:rFonts w:asciiTheme="minorHAnsi" w:eastAsiaTheme="minorEastAsia" w:hAnsiTheme="minorHAnsi" w:cstheme="minorBidi"/>
                <w:noProof/>
              </w:rPr>
              <w:tab/>
            </w:r>
            <w:r w:rsidR="000D0B12" w:rsidRPr="00C347F0">
              <w:rPr>
                <w:rStyle w:val="Hyperlink"/>
                <w:rFonts w:cstheme="majorHAnsi"/>
                <w:noProof/>
              </w:rPr>
              <w:t>For those employees who want to volunteer for more hours of furlough than the one day per workweek, will they be eligible for Employment Security Department’s unemployment insurance through the SharedWork program for the whole time or only the one day per week?</w:t>
            </w:r>
            <w:r w:rsidR="000D0B12">
              <w:rPr>
                <w:noProof/>
                <w:webHidden/>
              </w:rPr>
              <w:tab/>
            </w:r>
            <w:r w:rsidR="000D0B12">
              <w:rPr>
                <w:noProof/>
                <w:webHidden/>
              </w:rPr>
              <w:fldChar w:fldCharType="begin"/>
            </w:r>
            <w:r w:rsidR="000D0B12">
              <w:rPr>
                <w:noProof/>
                <w:webHidden/>
              </w:rPr>
              <w:instrText xml:space="preserve"> PAGEREF _Toc43390822 \h </w:instrText>
            </w:r>
            <w:r w:rsidR="000D0B12">
              <w:rPr>
                <w:noProof/>
                <w:webHidden/>
              </w:rPr>
            </w:r>
            <w:r w:rsidR="000D0B12">
              <w:rPr>
                <w:noProof/>
                <w:webHidden/>
              </w:rPr>
              <w:fldChar w:fldCharType="separate"/>
            </w:r>
            <w:r w:rsidR="000D0B12">
              <w:rPr>
                <w:noProof/>
                <w:webHidden/>
              </w:rPr>
              <w:t>5</w:t>
            </w:r>
            <w:r w:rsidR="000D0B12">
              <w:rPr>
                <w:noProof/>
                <w:webHidden/>
              </w:rPr>
              <w:fldChar w:fldCharType="end"/>
            </w:r>
          </w:hyperlink>
        </w:p>
        <w:p w14:paraId="4F658AE6" w14:textId="44489BC8" w:rsidR="000D0B12" w:rsidRDefault="00753831" w:rsidP="000D0B12">
          <w:pPr>
            <w:pStyle w:val="TOC2"/>
            <w:tabs>
              <w:tab w:val="left" w:pos="630"/>
              <w:tab w:val="left" w:pos="880"/>
              <w:tab w:val="right" w:leader="dot" w:pos="9350"/>
            </w:tabs>
            <w:ind w:left="540" w:hanging="450"/>
            <w:rPr>
              <w:rFonts w:asciiTheme="minorHAnsi" w:eastAsiaTheme="minorEastAsia" w:hAnsiTheme="minorHAnsi" w:cstheme="minorBidi"/>
              <w:noProof/>
            </w:rPr>
          </w:pPr>
          <w:hyperlink w:anchor="_Toc43390823" w:history="1">
            <w:r w:rsidR="000D0B12" w:rsidRPr="00C347F0">
              <w:rPr>
                <w:rStyle w:val="Hyperlink"/>
                <w:rFonts w:cstheme="majorHAnsi"/>
                <w:noProof/>
              </w:rPr>
              <w:t>16.</w:t>
            </w:r>
            <w:r w:rsidR="000D0B12">
              <w:rPr>
                <w:rFonts w:asciiTheme="minorHAnsi" w:eastAsiaTheme="minorEastAsia" w:hAnsiTheme="minorHAnsi" w:cstheme="minorBidi"/>
                <w:noProof/>
              </w:rPr>
              <w:tab/>
            </w:r>
            <w:r w:rsidR="000D0B12" w:rsidRPr="00C347F0">
              <w:rPr>
                <w:rStyle w:val="Hyperlink"/>
                <w:rFonts w:cstheme="majorHAnsi"/>
                <w:noProof/>
              </w:rPr>
              <w:t>Can we limit the number of hours/days an employee may voluntarily furlough (to avoid long-term unemployment)?</w:t>
            </w:r>
            <w:r w:rsidR="000D0B12">
              <w:rPr>
                <w:noProof/>
                <w:webHidden/>
              </w:rPr>
              <w:tab/>
            </w:r>
            <w:r w:rsidR="000D0B12">
              <w:rPr>
                <w:noProof/>
                <w:webHidden/>
              </w:rPr>
              <w:fldChar w:fldCharType="begin"/>
            </w:r>
            <w:r w:rsidR="000D0B12">
              <w:rPr>
                <w:noProof/>
                <w:webHidden/>
              </w:rPr>
              <w:instrText xml:space="preserve"> PAGEREF _Toc43390823 \h </w:instrText>
            </w:r>
            <w:r w:rsidR="000D0B12">
              <w:rPr>
                <w:noProof/>
                <w:webHidden/>
              </w:rPr>
            </w:r>
            <w:r w:rsidR="000D0B12">
              <w:rPr>
                <w:noProof/>
                <w:webHidden/>
              </w:rPr>
              <w:fldChar w:fldCharType="separate"/>
            </w:r>
            <w:r w:rsidR="000D0B12">
              <w:rPr>
                <w:noProof/>
                <w:webHidden/>
              </w:rPr>
              <w:t>5</w:t>
            </w:r>
            <w:r w:rsidR="000D0B12">
              <w:rPr>
                <w:noProof/>
                <w:webHidden/>
              </w:rPr>
              <w:fldChar w:fldCharType="end"/>
            </w:r>
          </w:hyperlink>
        </w:p>
        <w:p w14:paraId="058E68FC" w14:textId="6D4608EC" w:rsidR="000D0B12" w:rsidRDefault="00753831" w:rsidP="000D0B12">
          <w:pPr>
            <w:pStyle w:val="TOC2"/>
            <w:tabs>
              <w:tab w:val="left" w:pos="630"/>
              <w:tab w:val="left" w:pos="880"/>
              <w:tab w:val="right" w:leader="dot" w:pos="9350"/>
            </w:tabs>
            <w:ind w:left="540" w:hanging="450"/>
            <w:rPr>
              <w:rFonts w:asciiTheme="minorHAnsi" w:eastAsiaTheme="minorEastAsia" w:hAnsiTheme="minorHAnsi" w:cstheme="minorBidi"/>
              <w:noProof/>
            </w:rPr>
          </w:pPr>
          <w:hyperlink w:anchor="_Toc43390824" w:history="1">
            <w:r w:rsidR="000D0B12" w:rsidRPr="00C347F0">
              <w:rPr>
                <w:rStyle w:val="Hyperlink"/>
                <w:rFonts w:cstheme="majorHAnsi"/>
                <w:noProof/>
              </w:rPr>
              <w:t>17.</w:t>
            </w:r>
            <w:r w:rsidR="000D0B12">
              <w:rPr>
                <w:rFonts w:asciiTheme="minorHAnsi" w:eastAsiaTheme="minorEastAsia" w:hAnsiTheme="minorHAnsi" w:cstheme="minorBidi"/>
                <w:noProof/>
              </w:rPr>
              <w:tab/>
            </w:r>
            <w:r w:rsidR="000D0B12" w:rsidRPr="00C347F0">
              <w:rPr>
                <w:rStyle w:val="Hyperlink"/>
                <w:rFonts w:cstheme="majorHAnsi"/>
                <w:noProof/>
              </w:rPr>
              <w:t>Do employers have any flexibility in when they impose the furloughs to accommodate their peak workloads (like agriculture inspectors, natural resource agencies, et cetera)?  If so, is there flexibility during the August to November period, or during the June to July period?</w:t>
            </w:r>
            <w:r w:rsidR="000D0B12">
              <w:rPr>
                <w:noProof/>
                <w:webHidden/>
              </w:rPr>
              <w:tab/>
            </w:r>
            <w:r w:rsidR="000D0B12">
              <w:rPr>
                <w:noProof/>
                <w:webHidden/>
              </w:rPr>
              <w:fldChar w:fldCharType="begin"/>
            </w:r>
            <w:r w:rsidR="000D0B12">
              <w:rPr>
                <w:noProof/>
                <w:webHidden/>
              </w:rPr>
              <w:instrText xml:space="preserve"> PAGEREF _Toc43390824 \h </w:instrText>
            </w:r>
            <w:r w:rsidR="000D0B12">
              <w:rPr>
                <w:noProof/>
                <w:webHidden/>
              </w:rPr>
            </w:r>
            <w:r w:rsidR="000D0B12">
              <w:rPr>
                <w:noProof/>
                <w:webHidden/>
              </w:rPr>
              <w:fldChar w:fldCharType="separate"/>
            </w:r>
            <w:r w:rsidR="000D0B12">
              <w:rPr>
                <w:noProof/>
                <w:webHidden/>
              </w:rPr>
              <w:t>6</w:t>
            </w:r>
            <w:r w:rsidR="000D0B12">
              <w:rPr>
                <w:noProof/>
                <w:webHidden/>
              </w:rPr>
              <w:fldChar w:fldCharType="end"/>
            </w:r>
          </w:hyperlink>
        </w:p>
        <w:p w14:paraId="435E2D57" w14:textId="1A8F3328" w:rsidR="000D0B12" w:rsidRDefault="00753831" w:rsidP="000D0B12">
          <w:pPr>
            <w:pStyle w:val="TOC2"/>
            <w:tabs>
              <w:tab w:val="left" w:pos="630"/>
              <w:tab w:val="left" w:pos="880"/>
              <w:tab w:val="right" w:leader="dot" w:pos="9350"/>
            </w:tabs>
            <w:ind w:left="540" w:hanging="450"/>
            <w:rPr>
              <w:rFonts w:asciiTheme="minorHAnsi" w:eastAsiaTheme="minorEastAsia" w:hAnsiTheme="minorHAnsi" w:cstheme="minorBidi"/>
              <w:noProof/>
            </w:rPr>
          </w:pPr>
          <w:hyperlink w:anchor="_Toc43390825" w:history="1">
            <w:r w:rsidR="000D0B12" w:rsidRPr="00C347F0">
              <w:rPr>
                <w:rStyle w:val="Hyperlink"/>
                <w:rFonts w:cstheme="majorHAnsi"/>
                <w:noProof/>
              </w:rPr>
              <w:t>18.</w:t>
            </w:r>
            <w:r w:rsidR="000D0B12">
              <w:rPr>
                <w:rFonts w:asciiTheme="minorHAnsi" w:eastAsiaTheme="minorEastAsia" w:hAnsiTheme="minorHAnsi" w:cstheme="minorBidi"/>
                <w:noProof/>
              </w:rPr>
              <w:tab/>
            </w:r>
            <w:r w:rsidR="000D0B12" w:rsidRPr="00C347F0">
              <w:rPr>
                <w:rStyle w:val="Hyperlink"/>
                <w:rFonts w:cstheme="majorHAnsi"/>
                <w:noProof/>
              </w:rPr>
              <w:t>How do I know which of my agency’s positions is a “relief” position?</w:t>
            </w:r>
            <w:r w:rsidR="000D0B12">
              <w:rPr>
                <w:noProof/>
                <w:webHidden/>
              </w:rPr>
              <w:tab/>
            </w:r>
            <w:r w:rsidR="000D0B12">
              <w:rPr>
                <w:noProof/>
                <w:webHidden/>
              </w:rPr>
              <w:fldChar w:fldCharType="begin"/>
            </w:r>
            <w:r w:rsidR="000D0B12">
              <w:rPr>
                <w:noProof/>
                <w:webHidden/>
              </w:rPr>
              <w:instrText xml:space="preserve"> PAGEREF _Toc43390825 \h </w:instrText>
            </w:r>
            <w:r w:rsidR="000D0B12">
              <w:rPr>
                <w:noProof/>
                <w:webHidden/>
              </w:rPr>
            </w:r>
            <w:r w:rsidR="000D0B12">
              <w:rPr>
                <w:noProof/>
                <w:webHidden/>
              </w:rPr>
              <w:fldChar w:fldCharType="separate"/>
            </w:r>
            <w:r w:rsidR="000D0B12">
              <w:rPr>
                <w:noProof/>
                <w:webHidden/>
              </w:rPr>
              <w:t>6</w:t>
            </w:r>
            <w:r w:rsidR="000D0B12">
              <w:rPr>
                <w:noProof/>
                <w:webHidden/>
              </w:rPr>
              <w:fldChar w:fldCharType="end"/>
            </w:r>
          </w:hyperlink>
        </w:p>
        <w:p w14:paraId="0EFE3960" w14:textId="237FF302" w:rsidR="000D0B12" w:rsidRDefault="00753831" w:rsidP="000D0B12">
          <w:pPr>
            <w:pStyle w:val="TOC2"/>
            <w:tabs>
              <w:tab w:val="left" w:pos="630"/>
              <w:tab w:val="left" w:pos="880"/>
              <w:tab w:val="right" w:leader="dot" w:pos="9350"/>
            </w:tabs>
            <w:ind w:left="540" w:hanging="450"/>
            <w:rPr>
              <w:rFonts w:asciiTheme="minorHAnsi" w:eastAsiaTheme="minorEastAsia" w:hAnsiTheme="minorHAnsi" w:cstheme="minorBidi"/>
              <w:noProof/>
            </w:rPr>
          </w:pPr>
          <w:hyperlink w:anchor="_Toc43390826" w:history="1">
            <w:r w:rsidR="000D0B12" w:rsidRPr="00C347F0">
              <w:rPr>
                <w:rStyle w:val="Hyperlink"/>
                <w:rFonts w:cstheme="majorHAnsi"/>
                <w:noProof/>
              </w:rPr>
              <w:t>19.</w:t>
            </w:r>
            <w:r w:rsidR="000D0B12">
              <w:rPr>
                <w:rFonts w:asciiTheme="minorHAnsi" w:eastAsiaTheme="minorEastAsia" w:hAnsiTheme="minorHAnsi" w:cstheme="minorBidi"/>
                <w:noProof/>
              </w:rPr>
              <w:tab/>
            </w:r>
            <w:r w:rsidR="000D0B12" w:rsidRPr="00C347F0">
              <w:rPr>
                <w:rStyle w:val="Hyperlink"/>
                <w:rFonts w:cstheme="majorHAnsi"/>
                <w:noProof/>
              </w:rPr>
              <w:t>If an employee was recently hired and has not worked at least 680 hours for their employer, will they still be eligible to receive the $600 per week additional CARES Act benefit when they take the furloughs</w:t>
            </w:r>
            <w:r w:rsidR="000D0B12">
              <w:rPr>
                <w:noProof/>
                <w:webHidden/>
              </w:rPr>
              <w:tab/>
            </w:r>
            <w:r w:rsidR="000D0B12">
              <w:rPr>
                <w:noProof/>
                <w:webHidden/>
              </w:rPr>
              <w:fldChar w:fldCharType="begin"/>
            </w:r>
            <w:r w:rsidR="000D0B12">
              <w:rPr>
                <w:noProof/>
                <w:webHidden/>
              </w:rPr>
              <w:instrText xml:space="preserve"> PAGEREF _Toc43390826 \h </w:instrText>
            </w:r>
            <w:r w:rsidR="000D0B12">
              <w:rPr>
                <w:noProof/>
                <w:webHidden/>
              </w:rPr>
            </w:r>
            <w:r w:rsidR="000D0B12">
              <w:rPr>
                <w:noProof/>
                <w:webHidden/>
              </w:rPr>
              <w:fldChar w:fldCharType="separate"/>
            </w:r>
            <w:r w:rsidR="000D0B12">
              <w:rPr>
                <w:noProof/>
                <w:webHidden/>
              </w:rPr>
              <w:t>6</w:t>
            </w:r>
            <w:r w:rsidR="000D0B12">
              <w:rPr>
                <w:noProof/>
                <w:webHidden/>
              </w:rPr>
              <w:fldChar w:fldCharType="end"/>
            </w:r>
          </w:hyperlink>
        </w:p>
        <w:p w14:paraId="49EBD863" w14:textId="1AB9C395" w:rsidR="000D0B12" w:rsidRDefault="00753831" w:rsidP="000D0B12">
          <w:pPr>
            <w:pStyle w:val="TOC2"/>
            <w:tabs>
              <w:tab w:val="left" w:pos="630"/>
              <w:tab w:val="left" w:pos="880"/>
              <w:tab w:val="right" w:leader="dot" w:pos="9350"/>
            </w:tabs>
            <w:ind w:left="540" w:hanging="450"/>
            <w:rPr>
              <w:rFonts w:asciiTheme="minorHAnsi" w:eastAsiaTheme="minorEastAsia" w:hAnsiTheme="minorHAnsi" w:cstheme="minorBidi"/>
              <w:noProof/>
            </w:rPr>
          </w:pPr>
          <w:hyperlink w:anchor="_Toc43390827" w:history="1">
            <w:r w:rsidR="000D0B12" w:rsidRPr="00C347F0">
              <w:rPr>
                <w:rStyle w:val="Hyperlink"/>
                <w:rFonts w:eastAsia="Times New Roman" w:cstheme="majorHAnsi"/>
                <w:noProof/>
              </w:rPr>
              <w:t>20.</w:t>
            </w:r>
            <w:r w:rsidR="000D0B12">
              <w:rPr>
                <w:rFonts w:asciiTheme="minorHAnsi" w:eastAsiaTheme="minorEastAsia" w:hAnsiTheme="minorHAnsi" w:cstheme="minorBidi"/>
                <w:noProof/>
              </w:rPr>
              <w:tab/>
            </w:r>
            <w:r w:rsidR="000D0B12" w:rsidRPr="00C347F0">
              <w:rPr>
                <w:rStyle w:val="Hyperlink"/>
                <w:rFonts w:cstheme="majorHAnsi"/>
                <w:noProof/>
              </w:rPr>
              <w:t>Will the furlough hours count as hours worked for retirement credit calculations?</w:t>
            </w:r>
            <w:r w:rsidR="000D0B12">
              <w:rPr>
                <w:noProof/>
                <w:webHidden/>
              </w:rPr>
              <w:tab/>
            </w:r>
            <w:r w:rsidR="000D0B12">
              <w:rPr>
                <w:noProof/>
                <w:webHidden/>
              </w:rPr>
              <w:fldChar w:fldCharType="begin"/>
            </w:r>
            <w:r w:rsidR="000D0B12">
              <w:rPr>
                <w:noProof/>
                <w:webHidden/>
              </w:rPr>
              <w:instrText xml:space="preserve"> PAGEREF _Toc43390827 \h </w:instrText>
            </w:r>
            <w:r w:rsidR="000D0B12">
              <w:rPr>
                <w:noProof/>
                <w:webHidden/>
              </w:rPr>
            </w:r>
            <w:r w:rsidR="000D0B12">
              <w:rPr>
                <w:noProof/>
                <w:webHidden/>
              </w:rPr>
              <w:fldChar w:fldCharType="separate"/>
            </w:r>
            <w:r w:rsidR="000D0B12">
              <w:rPr>
                <w:noProof/>
                <w:webHidden/>
              </w:rPr>
              <w:t>6</w:t>
            </w:r>
            <w:r w:rsidR="000D0B12">
              <w:rPr>
                <w:noProof/>
                <w:webHidden/>
              </w:rPr>
              <w:fldChar w:fldCharType="end"/>
            </w:r>
          </w:hyperlink>
        </w:p>
        <w:p w14:paraId="77D936DD" w14:textId="797F6082" w:rsidR="000D0B12" w:rsidRDefault="00753831" w:rsidP="000D0B12">
          <w:pPr>
            <w:pStyle w:val="TOC2"/>
            <w:tabs>
              <w:tab w:val="left" w:pos="630"/>
              <w:tab w:val="left" w:pos="880"/>
              <w:tab w:val="right" w:leader="dot" w:pos="9350"/>
            </w:tabs>
            <w:ind w:left="540" w:hanging="450"/>
            <w:rPr>
              <w:rFonts w:asciiTheme="minorHAnsi" w:eastAsiaTheme="minorEastAsia" w:hAnsiTheme="minorHAnsi" w:cstheme="minorBidi"/>
              <w:noProof/>
            </w:rPr>
          </w:pPr>
          <w:hyperlink w:anchor="_Toc43390828" w:history="1">
            <w:r w:rsidR="000D0B12" w:rsidRPr="00C347F0">
              <w:rPr>
                <w:rStyle w:val="Hyperlink"/>
                <w:rFonts w:cstheme="majorHAnsi"/>
                <w:noProof/>
              </w:rPr>
              <w:t>21.</w:t>
            </w:r>
            <w:r w:rsidR="000D0B12">
              <w:rPr>
                <w:rFonts w:asciiTheme="minorHAnsi" w:eastAsiaTheme="minorEastAsia" w:hAnsiTheme="minorHAnsi" w:cstheme="minorBidi"/>
                <w:noProof/>
              </w:rPr>
              <w:tab/>
            </w:r>
            <w:r w:rsidR="000D0B12" w:rsidRPr="00C347F0">
              <w:rPr>
                <w:rStyle w:val="Hyperlink"/>
                <w:rFonts w:cstheme="majorHAnsi"/>
                <w:noProof/>
              </w:rPr>
              <w:t>How do the furloughs apply to employees using their accrued leave or protected leave entitlements? Is there any impact to employees that are using their 80 hours of expanded COVID leave?</w:t>
            </w:r>
            <w:r w:rsidR="000D0B12">
              <w:rPr>
                <w:noProof/>
                <w:webHidden/>
              </w:rPr>
              <w:tab/>
            </w:r>
            <w:r w:rsidR="000D0B12">
              <w:rPr>
                <w:noProof/>
                <w:webHidden/>
              </w:rPr>
              <w:fldChar w:fldCharType="begin"/>
            </w:r>
            <w:r w:rsidR="000D0B12">
              <w:rPr>
                <w:noProof/>
                <w:webHidden/>
              </w:rPr>
              <w:instrText xml:space="preserve"> PAGEREF _Toc43390828 \h </w:instrText>
            </w:r>
            <w:r w:rsidR="000D0B12">
              <w:rPr>
                <w:noProof/>
                <w:webHidden/>
              </w:rPr>
            </w:r>
            <w:r w:rsidR="000D0B12">
              <w:rPr>
                <w:noProof/>
                <w:webHidden/>
              </w:rPr>
              <w:fldChar w:fldCharType="separate"/>
            </w:r>
            <w:r w:rsidR="000D0B12">
              <w:rPr>
                <w:noProof/>
                <w:webHidden/>
              </w:rPr>
              <w:t>7</w:t>
            </w:r>
            <w:r w:rsidR="000D0B12">
              <w:rPr>
                <w:noProof/>
                <w:webHidden/>
              </w:rPr>
              <w:fldChar w:fldCharType="end"/>
            </w:r>
          </w:hyperlink>
        </w:p>
        <w:p w14:paraId="631AA183" w14:textId="7CDC49E0" w:rsidR="000D0B12" w:rsidRDefault="00753831" w:rsidP="000D0B12">
          <w:pPr>
            <w:pStyle w:val="TOC2"/>
            <w:tabs>
              <w:tab w:val="left" w:pos="630"/>
              <w:tab w:val="left" w:pos="880"/>
              <w:tab w:val="right" w:leader="dot" w:pos="9350"/>
            </w:tabs>
            <w:ind w:left="540" w:hanging="450"/>
            <w:rPr>
              <w:rFonts w:asciiTheme="minorHAnsi" w:eastAsiaTheme="minorEastAsia" w:hAnsiTheme="minorHAnsi" w:cstheme="minorBidi"/>
              <w:noProof/>
            </w:rPr>
          </w:pPr>
          <w:hyperlink w:anchor="_Toc43390829" w:history="1">
            <w:r w:rsidR="000D0B12" w:rsidRPr="00C347F0">
              <w:rPr>
                <w:rStyle w:val="Hyperlink"/>
                <w:rFonts w:cstheme="majorHAnsi"/>
                <w:noProof/>
              </w:rPr>
              <w:t>22.</w:t>
            </w:r>
            <w:r w:rsidR="000D0B12">
              <w:rPr>
                <w:rFonts w:asciiTheme="minorHAnsi" w:eastAsiaTheme="minorEastAsia" w:hAnsiTheme="minorHAnsi" w:cstheme="minorBidi"/>
                <w:noProof/>
              </w:rPr>
              <w:tab/>
            </w:r>
            <w:r w:rsidR="000D0B12" w:rsidRPr="00C347F0">
              <w:rPr>
                <w:rStyle w:val="Hyperlink"/>
                <w:rFonts w:cstheme="majorHAnsi"/>
                <w:noProof/>
              </w:rPr>
              <w:t>We are at fiscal close; is the OFM deadline for closeout going to be pushed further out to accommodate for our fiscal staff’s furlough time?</w:t>
            </w:r>
            <w:r w:rsidR="000D0B12">
              <w:rPr>
                <w:noProof/>
                <w:webHidden/>
              </w:rPr>
              <w:tab/>
            </w:r>
            <w:r w:rsidR="000D0B12">
              <w:rPr>
                <w:noProof/>
                <w:webHidden/>
              </w:rPr>
              <w:fldChar w:fldCharType="begin"/>
            </w:r>
            <w:r w:rsidR="000D0B12">
              <w:rPr>
                <w:noProof/>
                <w:webHidden/>
              </w:rPr>
              <w:instrText xml:space="preserve"> PAGEREF _Toc43390829 \h </w:instrText>
            </w:r>
            <w:r w:rsidR="000D0B12">
              <w:rPr>
                <w:noProof/>
                <w:webHidden/>
              </w:rPr>
            </w:r>
            <w:r w:rsidR="000D0B12">
              <w:rPr>
                <w:noProof/>
                <w:webHidden/>
              </w:rPr>
              <w:fldChar w:fldCharType="separate"/>
            </w:r>
            <w:r w:rsidR="000D0B12">
              <w:rPr>
                <w:noProof/>
                <w:webHidden/>
              </w:rPr>
              <w:t>7</w:t>
            </w:r>
            <w:r w:rsidR="000D0B12">
              <w:rPr>
                <w:noProof/>
                <w:webHidden/>
              </w:rPr>
              <w:fldChar w:fldCharType="end"/>
            </w:r>
          </w:hyperlink>
        </w:p>
        <w:p w14:paraId="0FB307B8" w14:textId="2D391B09" w:rsidR="000D0B12" w:rsidRDefault="00753831" w:rsidP="000D0B12">
          <w:pPr>
            <w:pStyle w:val="TOC2"/>
            <w:tabs>
              <w:tab w:val="left" w:pos="630"/>
              <w:tab w:val="left" w:pos="880"/>
              <w:tab w:val="right" w:leader="dot" w:pos="9350"/>
            </w:tabs>
            <w:ind w:left="540" w:hanging="450"/>
            <w:rPr>
              <w:rFonts w:asciiTheme="minorHAnsi" w:eastAsiaTheme="minorEastAsia" w:hAnsiTheme="minorHAnsi" w:cstheme="minorBidi"/>
              <w:noProof/>
            </w:rPr>
          </w:pPr>
          <w:hyperlink w:anchor="_Toc43390830" w:history="1">
            <w:r w:rsidR="000D0B12" w:rsidRPr="00C347F0">
              <w:rPr>
                <w:rStyle w:val="Hyperlink"/>
                <w:rFonts w:cstheme="majorHAnsi"/>
                <w:noProof/>
              </w:rPr>
              <w:t>23.</w:t>
            </w:r>
            <w:r w:rsidR="000D0B12">
              <w:rPr>
                <w:rFonts w:asciiTheme="minorHAnsi" w:eastAsiaTheme="minorEastAsia" w:hAnsiTheme="minorHAnsi" w:cstheme="minorBidi"/>
                <w:noProof/>
              </w:rPr>
              <w:tab/>
            </w:r>
            <w:r w:rsidR="000D0B12" w:rsidRPr="00C347F0">
              <w:rPr>
                <w:rStyle w:val="Hyperlink"/>
                <w:rFonts w:cstheme="majorHAnsi"/>
                <w:noProof/>
              </w:rPr>
              <w:t xml:space="preserve">For agencies participating in the SharedWork program, will the employee benefits include both their percentage of weekly benefit amount for the furlough </w:t>
            </w:r>
            <w:r w:rsidR="000D0B12" w:rsidRPr="00C347F0">
              <w:rPr>
                <w:rStyle w:val="Hyperlink"/>
                <w:rFonts w:cstheme="majorHAnsi"/>
                <w:i/>
                <w:noProof/>
              </w:rPr>
              <w:t>and</w:t>
            </w:r>
            <w:r w:rsidR="000D0B12" w:rsidRPr="00C347F0">
              <w:rPr>
                <w:rStyle w:val="Hyperlink"/>
                <w:rFonts w:cstheme="majorHAnsi"/>
                <w:noProof/>
              </w:rPr>
              <w:t xml:space="preserve"> the CARES funding of $600, </w:t>
            </w:r>
            <w:r w:rsidR="000D0B12" w:rsidRPr="00C347F0">
              <w:rPr>
                <w:rStyle w:val="Hyperlink"/>
                <w:rFonts w:cstheme="majorHAnsi"/>
                <w:i/>
                <w:noProof/>
              </w:rPr>
              <w:t>a percentage</w:t>
            </w:r>
            <w:r w:rsidR="000D0B12" w:rsidRPr="00C347F0">
              <w:rPr>
                <w:rStyle w:val="Hyperlink"/>
                <w:rFonts w:cstheme="majorHAnsi"/>
                <w:noProof/>
              </w:rPr>
              <w:t xml:space="preserve"> of the $600, or </w:t>
            </w:r>
            <w:r w:rsidR="000D0B12" w:rsidRPr="00C347F0">
              <w:rPr>
                <w:rStyle w:val="Hyperlink"/>
                <w:rFonts w:cstheme="majorHAnsi"/>
                <w:i/>
                <w:noProof/>
              </w:rPr>
              <w:t>none</w:t>
            </w:r>
            <w:r w:rsidR="000D0B12" w:rsidRPr="00C347F0">
              <w:rPr>
                <w:rStyle w:val="Hyperlink"/>
                <w:rFonts w:cstheme="majorHAnsi"/>
                <w:noProof/>
              </w:rPr>
              <w:t xml:space="preserve"> of it?</w:t>
            </w:r>
            <w:r w:rsidR="000D0B12">
              <w:rPr>
                <w:noProof/>
                <w:webHidden/>
              </w:rPr>
              <w:tab/>
            </w:r>
            <w:r w:rsidR="000D0B12">
              <w:rPr>
                <w:noProof/>
                <w:webHidden/>
              </w:rPr>
              <w:fldChar w:fldCharType="begin"/>
            </w:r>
            <w:r w:rsidR="000D0B12">
              <w:rPr>
                <w:noProof/>
                <w:webHidden/>
              </w:rPr>
              <w:instrText xml:space="preserve"> PAGEREF _Toc43390830 \h </w:instrText>
            </w:r>
            <w:r w:rsidR="000D0B12">
              <w:rPr>
                <w:noProof/>
                <w:webHidden/>
              </w:rPr>
            </w:r>
            <w:r w:rsidR="000D0B12">
              <w:rPr>
                <w:noProof/>
                <w:webHidden/>
              </w:rPr>
              <w:fldChar w:fldCharType="separate"/>
            </w:r>
            <w:r w:rsidR="000D0B12">
              <w:rPr>
                <w:noProof/>
                <w:webHidden/>
              </w:rPr>
              <w:t>7</w:t>
            </w:r>
            <w:r w:rsidR="000D0B12">
              <w:rPr>
                <w:noProof/>
                <w:webHidden/>
              </w:rPr>
              <w:fldChar w:fldCharType="end"/>
            </w:r>
          </w:hyperlink>
        </w:p>
        <w:p w14:paraId="623BCB40" w14:textId="0A2AFC33" w:rsidR="000D0B12" w:rsidRDefault="00753831" w:rsidP="000D0B12">
          <w:pPr>
            <w:pStyle w:val="TOC2"/>
            <w:tabs>
              <w:tab w:val="left" w:pos="630"/>
              <w:tab w:val="left" w:pos="880"/>
              <w:tab w:val="right" w:leader="dot" w:pos="9350"/>
            </w:tabs>
            <w:ind w:left="540" w:hanging="450"/>
            <w:rPr>
              <w:rFonts w:asciiTheme="minorHAnsi" w:eastAsiaTheme="minorEastAsia" w:hAnsiTheme="minorHAnsi" w:cstheme="minorBidi"/>
              <w:noProof/>
            </w:rPr>
          </w:pPr>
          <w:hyperlink w:anchor="_Toc43390831" w:history="1">
            <w:r w:rsidR="000D0B12" w:rsidRPr="00C347F0">
              <w:rPr>
                <w:rStyle w:val="Hyperlink"/>
                <w:rFonts w:cstheme="majorHAnsi"/>
                <w:noProof/>
              </w:rPr>
              <w:t>24.</w:t>
            </w:r>
            <w:r w:rsidR="000D0B12">
              <w:rPr>
                <w:rFonts w:asciiTheme="minorHAnsi" w:eastAsiaTheme="minorEastAsia" w:hAnsiTheme="minorHAnsi" w:cstheme="minorBidi"/>
                <w:noProof/>
              </w:rPr>
              <w:tab/>
            </w:r>
            <w:r w:rsidR="000D0B12" w:rsidRPr="00C347F0">
              <w:rPr>
                <w:rStyle w:val="Hyperlink"/>
                <w:rFonts w:cstheme="majorHAnsi"/>
                <w:noProof/>
              </w:rPr>
              <w:t>Are temporary employees subject to furloughs?</w:t>
            </w:r>
            <w:r w:rsidR="000D0B12">
              <w:rPr>
                <w:noProof/>
                <w:webHidden/>
              </w:rPr>
              <w:tab/>
            </w:r>
            <w:r w:rsidR="000D0B12">
              <w:rPr>
                <w:noProof/>
                <w:webHidden/>
              </w:rPr>
              <w:fldChar w:fldCharType="begin"/>
            </w:r>
            <w:r w:rsidR="000D0B12">
              <w:rPr>
                <w:noProof/>
                <w:webHidden/>
              </w:rPr>
              <w:instrText xml:space="preserve"> PAGEREF _Toc43390831 \h </w:instrText>
            </w:r>
            <w:r w:rsidR="000D0B12">
              <w:rPr>
                <w:noProof/>
                <w:webHidden/>
              </w:rPr>
            </w:r>
            <w:r w:rsidR="000D0B12">
              <w:rPr>
                <w:noProof/>
                <w:webHidden/>
              </w:rPr>
              <w:fldChar w:fldCharType="separate"/>
            </w:r>
            <w:r w:rsidR="000D0B12">
              <w:rPr>
                <w:noProof/>
                <w:webHidden/>
              </w:rPr>
              <w:t>8</w:t>
            </w:r>
            <w:r w:rsidR="000D0B12">
              <w:rPr>
                <w:noProof/>
                <w:webHidden/>
              </w:rPr>
              <w:fldChar w:fldCharType="end"/>
            </w:r>
          </w:hyperlink>
        </w:p>
        <w:p w14:paraId="2AF132F0" w14:textId="5C559935" w:rsidR="000D0B12" w:rsidRDefault="00753831" w:rsidP="000D0B12">
          <w:pPr>
            <w:pStyle w:val="TOC2"/>
            <w:tabs>
              <w:tab w:val="left" w:pos="630"/>
              <w:tab w:val="left" w:pos="880"/>
              <w:tab w:val="right" w:leader="dot" w:pos="9350"/>
            </w:tabs>
            <w:ind w:left="540" w:hanging="450"/>
            <w:rPr>
              <w:rFonts w:asciiTheme="minorHAnsi" w:eastAsiaTheme="minorEastAsia" w:hAnsiTheme="minorHAnsi" w:cstheme="minorBidi"/>
              <w:noProof/>
            </w:rPr>
          </w:pPr>
          <w:hyperlink w:anchor="_Toc43390832" w:history="1">
            <w:r w:rsidR="000D0B12" w:rsidRPr="00C347F0">
              <w:rPr>
                <w:rStyle w:val="Hyperlink"/>
                <w:rFonts w:cstheme="majorHAnsi"/>
                <w:noProof/>
              </w:rPr>
              <w:t>25.</w:t>
            </w:r>
            <w:r w:rsidR="000D0B12">
              <w:rPr>
                <w:rFonts w:asciiTheme="minorHAnsi" w:eastAsiaTheme="minorEastAsia" w:hAnsiTheme="minorHAnsi" w:cstheme="minorBidi"/>
                <w:noProof/>
              </w:rPr>
              <w:tab/>
            </w:r>
            <w:r w:rsidR="000D0B12" w:rsidRPr="00C347F0">
              <w:rPr>
                <w:rStyle w:val="Hyperlink"/>
                <w:rFonts w:cstheme="majorHAnsi"/>
                <w:noProof/>
              </w:rPr>
              <w:t>Should permanent part-time employees be furloughed?</w:t>
            </w:r>
            <w:r w:rsidR="000D0B12">
              <w:rPr>
                <w:noProof/>
                <w:webHidden/>
              </w:rPr>
              <w:tab/>
            </w:r>
            <w:r w:rsidR="000D0B12">
              <w:rPr>
                <w:noProof/>
                <w:webHidden/>
              </w:rPr>
              <w:fldChar w:fldCharType="begin"/>
            </w:r>
            <w:r w:rsidR="000D0B12">
              <w:rPr>
                <w:noProof/>
                <w:webHidden/>
              </w:rPr>
              <w:instrText xml:space="preserve"> PAGEREF _Toc43390832 \h </w:instrText>
            </w:r>
            <w:r w:rsidR="000D0B12">
              <w:rPr>
                <w:noProof/>
                <w:webHidden/>
              </w:rPr>
            </w:r>
            <w:r w:rsidR="000D0B12">
              <w:rPr>
                <w:noProof/>
                <w:webHidden/>
              </w:rPr>
              <w:fldChar w:fldCharType="separate"/>
            </w:r>
            <w:r w:rsidR="000D0B12">
              <w:rPr>
                <w:noProof/>
                <w:webHidden/>
              </w:rPr>
              <w:t>8</w:t>
            </w:r>
            <w:r w:rsidR="000D0B12">
              <w:rPr>
                <w:noProof/>
                <w:webHidden/>
              </w:rPr>
              <w:fldChar w:fldCharType="end"/>
            </w:r>
          </w:hyperlink>
        </w:p>
        <w:p w14:paraId="5299B9C4" w14:textId="6C88BE42" w:rsidR="006C7B99" w:rsidRDefault="006C7B99">
          <w:r>
            <w:rPr>
              <w:b/>
              <w:bCs/>
              <w:noProof/>
            </w:rPr>
            <w:fldChar w:fldCharType="end"/>
          </w:r>
        </w:p>
      </w:sdtContent>
    </w:sdt>
    <w:p w14:paraId="6E7868F2" w14:textId="77777777" w:rsidR="00FA6510" w:rsidRPr="00B41122" w:rsidRDefault="00FA6510" w:rsidP="00815709">
      <w:pPr>
        <w:jc w:val="both"/>
        <w:rPr>
          <w:rFonts w:asciiTheme="majorHAnsi" w:hAnsiTheme="majorHAnsi" w:cstheme="majorHAnsi"/>
          <w:sz w:val="20"/>
        </w:rPr>
      </w:pPr>
    </w:p>
    <w:p w14:paraId="1C5EF677" w14:textId="77777777" w:rsidR="00F10352" w:rsidRPr="00B41122" w:rsidRDefault="00F10352" w:rsidP="00F10352">
      <w:pPr>
        <w:rPr>
          <w:rFonts w:asciiTheme="majorHAnsi" w:hAnsiTheme="majorHAnsi" w:cstheme="majorHAnsi"/>
        </w:rPr>
      </w:pPr>
    </w:p>
    <w:p w14:paraId="0221F219" w14:textId="7110BB38" w:rsidR="00815709" w:rsidRPr="00FC5C91" w:rsidRDefault="006C7B99" w:rsidP="00FC5C91">
      <w:pPr>
        <w:pStyle w:val="ListParagraph"/>
        <w:numPr>
          <w:ilvl w:val="0"/>
          <w:numId w:val="9"/>
        </w:numPr>
        <w:rPr>
          <w:rFonts w:asciiTheme="majorHAnsi" w:hAnsiTheme="majorHAnsi" w:cstheme="majorHAnsi"/>
          <w:color w:val="00B050"/>
        </w:rPr>
      </w:pPr>
      <w:bookmarkStart w:id="2" w:name="_Toc43390809"/>
      <w:r>
        <w:rPr>
          <w:rStyle w:val="Heading2Char"/>
          <w:rFonts w:cstheme="majorHAnsi"/>
        </w:rPr>
        <w:t>Will</w:t>
      </w:r>
      <w:r w:rsidR="00815709" w:rsidRPr="00B41122">
        <w:rPr>
          <w:rStyle w:val="Heading2Char"/>
          <w:rFonts w:cstheme="majorHAnsi"/>
        </w:rPr>
        <w:t xml:space="preserve"> furlough days be pre-determined (certain dates or days of the week), or can the employer or employee choose a certain day in the week?</w:t>
      </w:r>
      <w:bookmarkEnd w:id="2"/>
      <w:r w:rsidR="00815709" w:rsidRPr="00B41122">
        <w:rPr>
          <w:rFonts w:asciiTheme="majorHAnsi" w:hAnsiTheme="majorHAnsi" w:cstheme="majorHAnsi"/>
        </w:rPr>
        <w:t xml:space="preserve"> </w:t>
      </w:r>
      <w:r w:rsidR="00470348">
        <w:rPr>
          <w:rFonts w:asciiTheme="majorHAnsi" w:hAnsiTheme="majorHAnsi" w:cstheme="majorHAnsi"/>
        </w:rPr>
        <w:t xml:space="preserve">This will be left to agency discretion so long as it results in the employee taking at least 8 hours of furlough in one week. </w:t>
      </w:r>
      <w:r w:rsidR="00815709" w:rsidRPr="00B41122">
        <w:rPr>
          <w:rFonts w:asciiTheme="majorHAnsi" w:hAnsiTheme="majorHAnsi" w:cstheme="majorHAnsi"/>
        </w:rPr>
        <w:t xml:space="preserve">Selection of which day an employee takes their furlough should be decided by balancing business and operational needs and the needs and interests of the </w:t>
      </w:r>
      <w:r w:rsidR="0038203C">
        <w:rPr>
          <w:rFonts w:asciiTheme="majorHAnsi" w:hAnsiTheme="majorHAnsi" w:cstheme="majorHAnsi"/>
        </w:rPr>
        <w:t xml:space="preserve">impacted </w:t>
      </w:r>
      <w:r w:rsidR="00815709" w:rsidRPr="00B41122">
        <w:rPr>
          <w:rFonts w:asciiTheme="majorHAnsi" w:hAnsiTheme="majorHAnsi" w:cstheme="majorHAnsi"/>
        </w:rPr>
        <w:t>employee, similar to the way agencies currently make decisions about pre-approved leave use.</w:t>
      </w:r>
      <w:r w:rsidR="003D31E7" w:rsidRPr="00B41122">
        <w:rPr>
          <w:rFonts w:asciiTheme="majorHAnsi" w:hAnsiTheme="majorHAnsi" w:cstheme="majorHAnsi"/>
        </w:rPr>
        <w:t xml:space="preserve"> </w:t>
      </w:r>
      <w:r w:rsidR="00452601" w:rsidRPr="00B41122">
        <w:rPr>
          <w:rFonts w:asciiTheme="majorHAnsi" w:hAnsiTheme="majorHAnsi" w:cstheme="majorHAnsi"/>
        </w:rPr>
        <w:t>Agencies are strongly recommended to work with employees whenever possible before deciding their furlough days</w:t>
      </w:r>
      <w:r w:rsidR="00FC5C91">
        <w:rPr>
          <w:rFonts w:asciiTheme="majorHAnsi" w:hAnsiTheme="majorHAnsi" w:cstheme="majorHAnsi"/>
        </w:rPr>
        <w:t xml:space="preserve">, but </w:t>
      </w:r>
      <w:r w:rsidR="00FC5C91" w:rsidRPr="00B41122">
        <w:rPr>
          <w:rFonts w:asciiTheme="majorHAnsi" w:hAnsiTheme="majorHAnsi" w:cstheme="majorHAnsi"/>
        </w:rPr>
        <w:t xml:space="preserve">an employee </w:t>
      </w:r>
      <w:r w:rsidR="00FC5C91">
        <w:rPr>
          <w:rFonts w:asciiTheme="majorHAnsi" w:hAnsiTheme="majorHAnsi" w:cstheme="majorHAnsi"/>
        </w:rPr>
        <w:t>must</w:t>
      </w:r>
      <w:r w:rsidR="00FC5C91" w:rsidRPr="00B41122">
        <w:rPr>
          <w:rFonts w:asciiTheme="majorHAnsi" w:hAnsiTheme="majorHAnsi" w:cstheme="majorHAnsi"/>
        </w:rPr>
        <w:t xml:space="preserve"> have their work hours </w:t>
      </w:r>
      <w:r w:rsidR="00FC5C91">
        <w:rPr>
          <w:rFonts w:asciiTheme="majorHAnsi" w:hAnsiTheme="majorHAnsi" w:cstheme="majorHAnsi"/>
        </w:rPr>
        <w:t xml:space="preserve">for the week </w:t>
      </w:r>
      <w:r w:rsidR="00FC5C91" w:rsidRPr="00B41122">
        <w:rPr>
          <w:rFonts w:asciiTheme="majorHAnsi" w:hAnsiTheme="majorHAnsi" w:cstheme="majorHAnsi"/>
        </w:rPr>
        <w:t>reduced between 10-50%</w:t>
      </w:r>
      <w:r w:rsidR="00452601" w:rsidRPr="00FC5C91">
        <w:rPr>
          <w:rFonts w:asciiTheme="majorHAnsi" w:hAnsiTheme="majorHAnsi" w:cstheme="majorHAnsi"/>
        </w:rPr>
        <w:t>.</w:t>
      </w:r>
    </w:p>
    <w:p w14:paraId="6B516BC4" w14:textId="77777777" w:rsidR="00452601" w:rsidRPr="00B41122" w:rsidRDefault="00452601" w:rsidP="00452601">
      <w:pPr>
        <w:pStyle w:val="ListParagraph"/>
        <w:rPr>
          <w:rFonts w:asciiTheme="majorHAnsi" w:hAnsiTheme="majorHAnsi" w:cstheme="majorHAnsi"/>
          <w:color w:val="00B050"/>
        </w:rPr>
      </w:pPr>
    </w:p>
    <w:p w14:paraId="2DA0315F" w14:textId="4A3D6125" w:rsidR="00452601" w:rsidRPr="00B41122" w:rsidRDefault="00452601" w:rsidP="00452601">
      <w:pPr>
        <w:pStyle w:val="ListParagraph"/>
        <w:numPr>
          <w:ilvl w:val="0"/>
          <w:numId w:val="9"/>
        </w:numPr>
        <w:rPr>
          <w:rFonts w:asciiTheme="majorHAnsi" w:hAnsiTheme="majorHAnsi" w:cstheme="majorHAnsi"/>
        </w:rPr>
      </w:pPr>
      <w:bookmarkStart w:id="3" w:name="_Toc43390810"/>
      <w:r w:rsidRPr="00B41122">
        <w:rPr>
          <w:rStyle w:val="Heading2Char"/>
          <w:rFonts w:cstheme="majorHAnsi"/>
        </w:rPr>
        <w:t>Do all affected employees have to be furloughed at the same time, or can they be spread over different days?</w:t>
      </w:r>
      <w:bookmarkEnd w:id="3"/>
      <w:r w:rsidRPr="00B41122">
        <w:rPr>
          <w:rFonts w:asciiTheme="majorHAnsi" w:hAnsiTheme="majorHAnsi" w:cstheme="majorHAnsi"/>
          <w:color w:val="1F497D"/>
        </w:rPr>
        <w:t xml:space="preserve"> </w:t>
      </w:r>
      <w:r w:rsidRPr="00B41122">
        <w:rPr>
          <w:rFonts w:asciiTheme="majorHAnsi" w:hAnsiTheme="majorHAnsi" w:cstheme="majorHAnsi"/>
        </w:rPr>
        <w:t>Affected employees do not need to be furloughed on the same day. They can be spread out to accommodate operational needs and the interests of affected employees</w:t>
      </w:r>
      <w:r w:rsidR="00470348">
        <w:rPr>
          <w:rFonts w:asciiTheme="majorHAnsi" w:hAnsiTheme="majorHAnsi" w:cstheme="majorHAnsi"/>
        </w:rPr>
        <w:t xml:space="preserve"> so long as eight hours of furlough are taken during that week</w:t>
      </w:r>
      <w:r w:rsidRPr="00B41122">
        <w:rPr>
          <w:rFonts w:asciiTheme="majorHAnsi" w:hAnsiTheme="majorHAnsi" w:cstheme="majorHAnsi"/>
        </w:rPr>
        <w:t xml:space="preserve">. </w:t>
      </w:r>
    </w:p>
    <w:p w14:paraId="7592DAF5" w14:textId="77777777" w:rsidR="00815709" w:rsidRPr="00B41122" w:rsidRDefault="00815709" w:rsidP="00815709">
      <w:pPr>
        <w:pStyle w:val="ListParagraph"/>
        <w:rPr>
          <w:rStyle w:val="Heading2Char"/>
          <w:rFonts w:eastAsiaTheme="minorHAnsi" w:cstheme="majorHAnsi"/>
          <w:color w:val="auto"/>
          <w:sz w:val="22"/>
          <w:szCs w:val="22"/>
        </w:rPr>
      </w:pPr>
    </w:p>
    <w:p w14:paraId="1DE6D3DB" w14:textId="77777777" w:rsidR="00843D1B" w:rsidRPr="00B41122" w:rsidRDefault="00F10352" w:rsidP="00432EB8">
      <w:pPr>
        <w:pStyle w:val="ListParagraph"/>
        <w:numPr>
          <w:ilvl w:val="0"/>
          <w:numId w:val="9"/>
        </w:numPr>
        <w:rPr>
          <w:rFonts w:asciiTheme="majorHAnsi" w:hAnsiTheme="majorHAnsi" w:cstheme="majorHAnsi"/>
        </w:rPr>
      </w:pPr>
      <w:bookmarkStart w:id="4" w:name="_Toc43390811"/>
      <w:r w:rsidRPr="00B41122">
        <w:rPr>
          <w:rStyle w:val="Heading2Char"/>
          <w:rFonts w:cstheme="majorHAnsi"/>
        </w:rPr>
        <w:t>If</w:t>
      </w:r>
      <w:r w:rsidR="00815709" w:rsidRPr="00B41122">
        <w:rPr>
          <w:rStyle w:val="Heading2Char"/>
          <w:rFonts w:cstheme="majorHAnsi"/>
        </w:rPr>
        <w:t xml:space="preserve"> an employee with an alternate schedule is</w:t>
      </w:r>
      <w:r w:rsidRPr="00B41122">
        <w:rPr>
          <w:rStyle w:val="Heading2Char"/>
          <w:rFonts w:cstheme="majorHAnsi"/>
        </w:rPr>
        <w:t xml:space="preserve"> furloughed for one day per week, </w:t>
      </w:r>
      <w:r w:rsidR="00815709" w:rsidRPr="00B41122">
        <w:rPr>
          <w:rStyle w:val="Heading2Char"/>
          <w:rFonts w:cstheme="majorHAnsi"/>
        </w:rPr>
        <w:t>must they revert to a five-day eight-</w:t>
      </w:r>
      <w:r w:rsidR="00FA6510" w:rsidRPr="00B41122">
        <w:rPr>
          <w:rStyle w:val="Heading2Char"/>
          <w:rFonts w:cstheme="majorHAnsi"/>
        </w:rPr>
        <w:t xml:space="preserve">hour </w:t>
      </w:r>
      <w:r w:rsidR="00815709" w:rsidRPr="00B41122">
        <w:rPr>
          <w:rStyle w:val="Heading2Char"/>
          <w:rFonts w:cstheme="majorHAnsi"/>
        </w:rPr>
        <w:t xml:space="preserve">per </w:t>
      </w:r>
      <w:r w:rsidR="00FA6510" w:rsidRPr="00B41122">
        <w:rPr>
          <w:rStyle w:val="Heading2Char"/>
          <w:rFonts w:cstheme="majorHAnsi"/>
        </w:rPr>
        <w:t xml:space="preserve">day schedule, </w:t>
      </w:r>
      <w:r w:rsidR="00815709" w:rsidRPr="00B41122">
        <w:rPr>
          <w:rStyle w:val="Heading2Char"/>
          <w:rFonts w:cstheme="majorHAnsi"/>
        </w:rPr>
        <w:t xml:space="preserve">or </w:t>
      </w:r>
      <w:r w:rsidR="00FA6510" w:rsidRPr="00B41122">
        <w:rPr>
          <w:rStyle w:val="Heading2Char"/>
          <w:rFonts w:cstheme="majorHAnsi"/>
        </w:rPr>
        <w:t xml:space="preserve">can </w:t>
      </w:r>
      <w:r w:rsidR="009A66C2">
        <w:rPr>
          <w:rStyle w:val="Heading2Char"/>
          <w:rFonts w:cstheme="majorHAnsi"/>
        </w:rPr>
        <w:t>an employer</w:t>
      </w:r>
      <w:r w:rsidR="00FA6510" w:rsidRPr="00B41122">
        <w:rPr>
          <w:rStyle w:val="Heading2Char"/>
          <w:rFonts w:cstheme="majorHAnsi"/>
        </w:rPr>
        <w:t xml:space="preserve"> offer scheduling flexibility for em</w:t>
      </w:r>
      <w:r w:rsidR="00815709" w:rsidRPr="00B41122">
        <w:rPr>
          <w:rStyle w:val="Heading2Char"/>
          <w:rFonts w:cstheme="majorHAnsi"/>
        </w:rPr>
        <w:t>ployees</w:t>
      </w:r>
      <w:r w:rsidR="00FA6510" w:rsidRPr="00B41122">
        <w:rPr>
          <w:rStyle w:val="Heading2Char"/>
          <w:rFonts w:cstheme="majorHAnsi"/>
        </w:rPr>
        <w:t>?</w:t>
      </w:r>
      <w:bookmarkEnd w:id="4"/>
    </w:p>
    <w:p w14:paraId="3B5A2CEF" w14:textId="2602CD45" w:rsidR="00F10352" w:rsidRPr="00B41122" w:rsidRDefault="003D31E7" w:rsidP="00843D1B">
      <w:pPr>
        <w:pStyle w:val="ListParagraph"/>
        <w:rPr>
          <w:rFonts w:asciiTheme="majorHAnsi" w:hAnsiTheme="majorHAnsi" w:cstheme="majorHAnsi"/>
        </w:rPr>
      </w:pPr>
      <w:r w:rsidRPr="00B41122">
        <w:rPr>
          <w:rFonts w:asciiTheme="majorHAnsi" w:hAnsiTheme="majorHAnsi" w:cstheme="majorHAnsi"/>
        </w:rPr>
        <w:t>The expectation under the directive is that full time employees reduce their weekly schedule by at least 8 hours. The decision of whether to change an alternate schedul</w:t>
      </w:r>
      <w:r w:rsidR="00470348">
        <w:rPr>
          <w:rFonts w:asciiTheme="majorHAnsi" w:hAnsiTheme="majorHAnsi" w:cstheme="majorHAnsi"/>
        </w:rPr>
        <w:t>e back to a standard five-eight</w:t>
      </w:r>
      <w:r w:rsidRPr="00B41122">
        <w:rPr>
          <w:rFonts w:asciiTheme="majorHAnsi" w:hAnsiTheme="majorHAnsi" w:cstheme="majorHAnsi"/>
        </w:rPr>
        <w:t xml:space="preserve"> schedule</w:t>
      </w:r>
      <w:r w:rsidR="00843D1B" w:rsidRPr="00B41122">
        <w:rPr>
          <w:rFonts w:asciiTheme="majorHAnsi" w:hAnsiTheme="majorHAnsi" w:cstheme="majorHAnsi"/>
        </w:rPr>
        <w:t xml:space="preserve"> can be made by </w:t>
      </w:r>
      <w:r w:rsidR="009A66C2">
        <w:rPr>
          <w:rFonts w:asciiTheme="majorHAnsi" w:hAnsiTheme="majorHAnsi" w:cstheme="majorHAnsi"/>
        </w:rPr>
        <w:t>each employer</w:t>
      </w:r>
      <w:r w:rsidR="00843D1B" w:rsidRPr="00B41122">
        <w:rPr>
          <w:rFonts w:asciiTheme="majorHAnsi" w:hAnsiTheme="majorHAnsi" w:cstheme="majorHAnsi"/>
        </w:rPr>
        <w:t>, with input from the employee(s) impacted.</w:t>
      </w:r>
      <w:r w:rsidR="00815709" w:rsidRPr="00B41122">
        <w:rPr>
          <w:rFonts w:asciiTheme="majorHAnsi" w:hAnsiTheme="majorHAnsi" w:cstheme="majorHAnsi"/>
        </w:rPr>
        <w:t xml:space="preserve"> </w:t>
      </w:r>
      <w:r w:rsidR="009A66C2">
        <w:rPr>
          <w:rFonts w:asciiTheme="majorHAnsi" w:hAnsiTheme="majorHAnsi" w:cstheme="majorHAnsi"/>
        </w:rPr>
        <w:t>E</w:t>
      </w:r>
      <w:r w:rsidR="00815709" w:rsidRPr="00B41122">
        <w:rPr>
          <w:rFonts w:asciiTheme="majorHAnsi" w:hAnsiTheme="majorHAnsi" w:cstheme="majorHAnsi"/>
        </w:rPr>
        <w:t xml:space="preserve">mployees who have an alternative schedule and want to limit their furlough time to 8 hours during a week with a furlough, the simplest solution is </w:t>
      </w:r>
      <w:r w:rsidR="009A66C2">
        <w:rPr>
          <w:rFonts w:asciiTheme="majorHAnsi" w:hAnsiTheme="majorHAnsi" w:cstheme="majorHAnsi"/>
        </w:rPr>
        <w:t xml:space="preserve">to request </w:t>
      </w:r>
      <w:r w:rsidR="00815709" w:rsidRPr="00B41122">
        <w:rPr>
          <w:rFonts w:asciiTheme="majorHAnsi" w:hAnsiTheme="majorHAnsi" w:cstheme="majorHAnsi"/>
        </w:rPr>
        <w:t>a schedule change.</w:t>
      </w:r>
      <w:r w:rsidRPr="00B41122">
        <w:rPr>
          <w:rFonts w:asciiTheme="majorHAnsi" w:hAnsiTheme="majorHAnsi" w:cstheme="majorHAnsi"/>
        </w:rPr>
        <w:t xml:space="preserve"> </w:t>
      </w:r>
      <w:r w:rsidR="00BA30DA" w:rsidRPr="00B41122">
        <w:rPr>
          <w:rFonts w:asciiTheme="majorHAnsi" w:hAnsiTheme="majorHAnsi" w:cstheme="majorHAnsi"/>
        </w:rPr>
        <w:t>T</w:t>
      </w:r>
      <w:r w:rsidRPr="00B41122">
        <w:rPr>
          <w:rFonts w:asciiTheme="majorHAnsi" w:hAnsiTheme="majorHAnsi" w:cstheme="majorHAnsi"/>
        </w:rPr>
        <w:t xml:space="preserve">here is no requirement under the directive to revert employees to a standard schedule, as long as the </w:t>
      </w:r>
      <w:r w:rsidR="00470348">
        <w:rPr>
          <w:rFonts w:asciiTheme="majorHAnsi" w:hAnsiTheme="majorHAnsi" w:cstheme="majorHAnsi"/>
        </w:rPr>
        <w:t xml:space="preserve">eight hour </w:t>
      </w:r>
      <w:r w:rsidRPr="00B41122">
        <w:rPr>
          <w:rFonts w:asciiTheme="majorHAnsi" w:hAnsiTheme="majorHAnsi" w:cstheme="majorHAnsi"/>
        </w:rPr>
        <w:t>furlough is taken by all eligible employees</w:t>
      </w:r>
      <w:r w:rsidR="00470348">
        <w:rPr>
          <w:rFonts w:asciiTheme="majorHAnsi" w:hAnsiTheme="majorHAnsi" w:cstheme="majorHAnsi"/>
        </w:rPr>
        <w:t xml:space="preserve"> within that week</w:t>
      </w:r>
      <w:r w:rsidRPr="00B41122">
        <w:rPr>
          <w:rFonts w:asciiTheme="majorHAnsi" w:hAnsiTheme="majorHAnsi" w:cstheme="majorHAnsi"/>
        </w:rPr>
        <w:t>.</w:t>
      </w:r>
      <w:r w:rsidR="003E068C">
        <w:rPr>
          <w:rFonts w:asciiTheme="majorHAnsi" w:hAnsiTheme="majorHAnsi" w:cstheme="majorHAnsi"/>
        </w:rPr>
        <w:t xml:space="preserve"> If the employer chang</w:t>
      </w:r>
      <w:r w:rsidR="00AC16DF">
        <w:rPr>
          <w:rFonts w:asciiTheme="majorHAnsi" w:hAnsiTheme="majorHAnsi" w:cstheme="majorHAnsi"/>
        </w:rPr>
        <w:t>es</w:t>
      </w:r>
      <w:r w:rsidR="003E068C">
        <w:rPr>
          <w:rFonts w:asciiTheme="majorHAnsi" w:hAnsiTheme="majorHAnsi" w:cstheme="majorHAnsi"/>
        </w:rPr>
        <w:t xml:space="preserve"> the schedule of a represented employee to effectuate a furlough</w:t>
      </w:r>
      <w:r w:rsidR="00AC16DF">
        <w:rPr>
          <w:rFonts w:asciiTheme="majorHAnsi" w:hAnsiTheme="majorHAnsi" w:cstheme="majorHAnsi"/>
        </w:rPr>
        <w:t xml:space="preserve"> and not as a result of an employee request</w:t>
      </w:r>
      <w:r w:rsidR="003E068C">
        <w:rPr>
          <w:rFonts w:asciiTheme="majorHAnsi" w:hAnsiTheme="majorHAnsi" w:cstheme="majorHAnsi"/>
        </w:rPr>
        <w:t xml:space="preserve">, any notice provisions in the CBA </w:t>
      </w:r>
      <w:r w:rsidR="00AC16DF">
        <w:rPr>
          <w:rFonts w:asciiTheme="majorHAnsi" w:hAnsiTheme="majorHAnsi" w:cstheme="majorHAnsi"/>
        </w:rPr>
        <w:t>must</w:t>
      </w:r>
      <w:r w:rsidR="003E068C">
        <w:rPr>
          <w:rFonts w:asciiTheme="majorHAnsi" w:hAnsiTheme="majorHAnsi" w:cstheme="majorHAnsi"/>
        </w:rPr>
        <w:t xml:space="preserve"> be followed. </w:t>
      </w:r>
      <w:r w:rsidR="00E0704D" w:rsidRPr="00507F20">
        <w:rPr>
          <w:rFonts w:asciiTheme="majorHAnsi" w:hAnsiTheme="majorHAnsi" w:cstheme="majorHAnsi"/>
          <w:i/>
        </w:rPr>
        <w:t>Typically</w:t>
      </w:r>
      <w:r w:rsidR="00E0704D">
        <w:rPr>
          <w:rFonts w:asciiTheme="majorHAnsi" w:hAnsiTheme="majorHAnsi" w:cstheme="majorHAnsi"/>
        </w:rPr>
        <w:t xml:space="preserve"> </w:t>
      </w:r>
      <w:r w:rsidR="00AC16DF">
        <w:rPr>
          <w:rFonts w:asciiTheme="majorHAnsi" w:hAnsiTheme="majorHAnsi" w:cstheme="majorHAnsi"/>
        </w:rPr>
        <w:t>a</w:t>
      </w:r>
      <w:r w:rsidR="00E0704D">
        <w:rPr>
          <w:rFonts w:asciiTheme="majorHAnsi" w:hAnsiTheme="majorHAnsi" w:cstheme="majorHAnsi"/>
        </w:rPr>
        <w:t>n employer-initiated temporary</w:t>
      </w:r>
      <w:r w:rsidR="00AC16DF">
        <w:rPr>
          <w:rFonts w:asciiTheme="majorHAnsi" w:hAnsiTheme="majorHAnsi" w:cstheme="majorHAnsi"/>
        </w:rPr>
        <w:t xml:space="preserve"> schedule change requires </w:t>
      </w:r>
      <w:r w:rsidR="00312B77">
        <w:rPr>
          <w:rFonts w:asciiTheme="majorHAnsi" w:hAnsiTheme="majorHAnsi" w:cstheme="majorHAnsi"/>
        </w:rPr>
        <w:t>3</w:t>
      </w:r>
      <w:r w:rsidR="00E0704D">
        <w:rPr>
          <w:rFonts w:asciiTheme="majorHAnsi" w:hAnsiTheme="majorHAnsi" w:cstheme="majorHAnsi"/>
        </w:rPr>
        <w:t xml:space="preserve">-days’ notice. </w:t>
      </w:r>
    </w:p>
    <w:p w14:paraId="0D7AA565" w14:textId="77777777" w:rsidR="00BA30DA" w:rsidRPr="00B41122" w:rsidRDefault="00BA30DA" w:rsidP="00843D1B">
      <w:pPr>
        <w:pStyle w:val="ListParagraph"/>
        <w:rPr>
          <w:rFonts w:asciiTheme="majorHAnsi" w:hAnsiTheme="majorHAnsi" w:cstheme="majorHAnsi"/>
        </w:rPr>
      </w:pPr>
    </w:p>
    <w:p w14:paraId="3527BBA1" w14:textId="7A9E26AA" w:rsidR="00452601" w:rsidRPr="00B41122" w:rsidRDefault="00BA30DA" w:rsidP="00BA30DA">
      <w:pPr>
        <w:pStyle w:val="ListParagraph"/>
        <w:numPr>
          <w:ilvl w:val="0"/>
          <w:numId w:val="9"/>
        </w:numPr>
        <w:rPr>
          <w:rFonts w:asciiTheme="majorHAnsi" w:hAnsiTheme="majorHAnsi" w:cstheme="majorHAnsi"/>
          <w:color w:val="1F497D"/>
        </w:rPr>
      </w:pPr>
      <w:bookmarkStart w:id="5" w:name="_Toc43390812"/>
      <w:r w:rsidRPr="00B41122">
        <w:rPr>
          <w:rStyle w:val="Heading2Char"/>
          <w:rFonts w:cstheme="majorHAnsi"/>
        </w:rPr>
        <w:t>Do we need to give up flex schedules through the end of the year?</w:t>
      </w:r>
      <w:bookmarkEnd w:id="5"/>
      <w:r w:rsidRPr="00B41122">
        <w:rPr>
          <w:rFonts w:asciiTheme="majorHAnsi" w:eastAsia="Times New Roman" w:hAnsiTheme="majorHAnsi" w:cstheme="majorHAnsi"/>
        </w:rPr>
        <w:t xml:space="preserve"> Agencies have the discretion to work with their employees currently approved for flexible and alternative schedules. </w:t>
      </w:r>
      <w:r w:rsidR="00470348">
        <w:rPr>
          <w:rFonts w:asciiTheme="majorHAnsi" w:eastAsia="Times New Roman" w:hAnsiTheme="majorHAnsi" w:cstheme="majorHAnsi"/>
        </w:rPr>
        <w:t xml:space="preserve"> See question #3.</w:t>
      </w:r>
    </w:p>
    <w:p w14:paraId="5055E235" w14:textId="77777777" w:rsidR="00452601" w:rsidRPr="00B41122" w:rsidRDefault="00452601" w:rsidP="00452601">
      <w:pPr>
        <w:pStyle w:val="ListParagraph"/>
        <w:rPr>
          <w:rFonts w:asciiTheme="majorHAnsi" w:hAnsiTheme="majorHAnsi" w:cstheme="majorHAnsi"/>
          <w:color w:val="1F497D"/>
        </w:rPr>
      </w:pPr>
    </w:p>
    <w:p w14:paraId="09D3F97A" w14:textId="664AB55F" w:rsidR="00BA30DA" w:rsidRPr="00470348" w:rsidRDefault="00AC16DF" w:rsidP="00AC16DF">
      <w:pPr>
        <w:pStyle w:val="ListParagraph"/>
        <w:numPr>
          <w:ilvl w:val="0"/>
          <w:numId w:val="9"/>
        </w:numPr>
        <w:rPr>
          <w:rFonts w:asciiTheme="majorHAnsi" w:hAnsiTheme="majorHAnsi" w:cstheme="majorHAnsi"/>
          <w:color w:val="1F497D"/>
        </w:rPr>
      </w:pPr>
      <w:bookmarkStart w:id="6" w:name="_Toc43390813"/>
      <w:r w:rsidRPr="00AC16DF">
        <w:rPr>
          <w:rStyle w:val="Heading2Char"/>
          <w:rFonts w:cstheme="majorHAnsi"/>
        </w:rPr>
        <w:t>Do overtime exempt employees become overtime eligible during the week that their hours are reduced (during partial week furloughs)?</w:t>
      </w:r>
      <w:bookmarkEnd w:id="6"/>
      <w:r w:rsidR="00507F20">
        <w:rPr>
          <w:rStyle w:val="Heading2Char"/>
          <w:rFonts w:cstheme="majorHAnsi"/>
        </w:rPr>
        <w:t xml:space="preserve"> </w:t>
      </w:r>
      <w:r w:rsidR="00452601" w:rsidRPr="00B41122">
        <w:rPr>
          <w:rFonts w:asciiTheme="majorHAnsi" w:eastAsia="Times New Roman" w:hAnsiTheme="majorHAnsi" w:cstheme="majorHAnsi"/>
        </w:rPr>
        <w:t xml:space="preserve">Yes. </w:t>
      </w:r>
      <w:r w:rsidR="00BA30DA" w:rsidRPr="00B41122">
        <w:rPr>
          <w:rFonts w:asciiTheme="majorHAnsi" w:eastAsia="Times New Roman" w:hAnsiTheme="majorHAnsi" w:cstheme="majorHAnsi"/>
        </w:rPr>
        <w:t xml:space="preserve">During weeks when </w:t>
      </w:r>
      <w:r w:rsidR="003E068C">
        <w:rPr>
          <w:rFonts w:asciiTheme="majorHAnsi" w:eastAsia="Times New Roman" w:hAnsiTheme="majorHAnsi" w:cstheme="majorHAnsi"/>
        </w:rPr>
        <w:t>overtime exempt employees’ hours are reduced (partial week furloughs)</w:t>
      </w:r>
      <w:r w:rsidR="00BA30DA" w:rsidRPr="00B41122">
        <w:rPr>
          <w:rFonts w:asciiTheme="majorHAnsi" w:eastAsia="Times New Roman" w:hAnsiTheme="majorHAnsi" w:cstheme="majorHAnsi"/>
        </w:rPr>
        <w:t xml:space="preserve">, overtime exempt employees </w:t>
      </w:r>
      <w:r w:rsidR="009A66C2">
        <w:rPr>
          <w:rFonts w:asciiTheme="majorHAnsi" w:eastAsia="Times New Roman" w:hAnsiTheme="majorHAnsi" w:cstheme="majorHAnsi"/>
        </w:rPr>
        <w:t xml:space="preserve">become </w:t>
      </w:r>
      <w:r w:rsidR="00BA30DA" w:rsidRPr="00B41122">
        <w:rPr>
          <w:rFonts w:asciiTheme="majorHAnsi" w:eastAsia="Times New Roman" w:hAnsiTheme="majorHAnsi" w:cstheme="majorHAnsi"/>
        </w:rPr>
        <w:t>overtime eligible</w:t>
      </w:r>
      <w:r w:rsidR="003E068C">
        <w:rPr>
          <w:rFonts w:asciiTheme="majorHAnsi" w:eastAsia="Times New Roman" w:hAnsiTheme="majorHAnsi" w:cstheme="majorHAnsi"/>
        </w:rPr>
        <w:t xml:space="preserve"> for that workweek</w:t>
      </w:r>
      <w:r w:rsidR="00BA30DA" w:rsidRPr="00B41122">
        <w:rPr>
          <w:rFonts w:asciiTheme="majorHAnsi" w:eastAsia="Times New Roman" w:hAnsiTheme="majorHAnsi" w:cstheme="majorHAnsi"/>
        </w:rPr>
        <w:t xml:space="preserve">. </w:t>
      </w:r>
      <w:r w:rsidR="007A4CEA">
        <w:rPr>
          <w:rFonts w:asciiTheme="majorHAnsi" w:eastAsia="Times New Roman" w:hAnsiTheme="majorHAnsi" w:cstheme="majorHAnsi"/>
        </w:rPr>
        <w:t xml:space="preserve">However, the objective is to save money, so employees are strongly discouraged from working overtime. </w:t>
      </w:r>
      <w:r w:rsidR="00BA30DA" w:rsidRPr="00B41122">
        <w:rPr>
          <w:rFonts w:asciiTheme="majorHAnsi" w:eastAsia="Times New Roman" w:hAnsiTheme="majorHAnsi" w:cstheme="majorHAnsi"/>
        </w:rPr>
        <w:t xml:space="preserve">Overtime eligible employees are required to track their time, either through positive or negative time reporting practices. </w:t>
      </w:r>
      <w:r w:rsidR="009A66C2">
        <w:rPr>
          <w:rFonts w:asciiTheme="majorHAnsi" w:eastAsia="Times New Roman" w:hAnsiTheme="majorHAnsi" w:cstheme="majorHAnsi"/>
        </w:rPr>
        <w:t>Employers</w:t>
      </w:r>
      <w:r w:rsidR="00BA30DA" w:rsidRPr="00B41122">
        <w:rPr>
          <w:rFonts w:asciiTheme="majorHAnsi" w:eastAsia="Times New Roman" w:hAnsiTheme="majorHAnsi" w:cstheme="majorHAnsi"/>
        </w:rPr>
        <w:t xml:space="preserve"> will need to decide how to ensure that time tracking for typically overtime exempt employees, and employees with flexible schedules, will occur during the </w:t>
      </w:r>
      <w:r w:rsidR="003E068C">
        <w:rPr>
          <w:rFonts w:asciiTheme="majorHAnsi" w:eastAsia="Times New Roman" w:hAnsiTheme="majorHAnsi" w:cstheme="majorHAnsi"/>
        </w:rPr>
        <w:t>reduced hour</w:t>
      </w:r>
      <w:r w:rsidR="003E068C" w:rsidRPr="00B41122">
        <w:rPr>
          <w:rFonts w:asciiTheme="majorHAnsi" w:eastAsia="Times New Roman" w:hAnsiTheme="majorHAnsi" w:cstheme="majorHAnsi"/>
        </w:rPr>
        <w:t xml:space="preserve"> </w:t>
      </w:r>
      <w:r w:rsidR="00BA30DA" w:rsidRPr="00B41122">
        <w:rPr>
          <w:rFonts w:asciiTheme="majorHAnsi" w:eastAsia="Times New Roman" w:hAnsiTheme="majorHAnsi" w:cstheme="majorHAnsi"/>
        </w:rPr>
        <w:t xml:space="preserve">weeks. The Governor’s directive calls for at least one day </w:t>
      </w:r>
      <w:r w:rsidR="003E068C">
        <w:rPr>
          <w:rFonts w:asciiTheme="majorHAnsi" w:eastAsia="Times New Roman" w:hAnsiTheme="majorHAnsi" w:cstheme="majorHAnsi"/>
        </w:rPr>
        <w:t xml:space="preserve">of furlough </w:t>
      </w:r>
      <w:r w:rsidR="00BA30DA" w:rsidRPr="00B41122">
        <w:rPr>
          <w:rFonts w:asciiTheme="majorHAnsi" w:eastAsia="Times New Roman" w:hAnsiTheme="majorHAnsi" w:cstheme="majorHAnsi"/>
        </w:rPr>
        <w:t>per week from June 28</w:t>
      </w:r>
      <w:r w:rsidR="00BA30DA" w:rsidRPr="00B41122">
        <w:rPr>
          <w:rFonts w:asciiTheme="majorHAnsi" w:eastAsia="Times New Roman" w:hAnsiTheme="majorHAnsi" w:cstheme="majorHAnsi"/>
          <w:vertAlign w:val="superscript"/>
        </w:rPr>
        <w:t>th</w:t>
      </w:r>
      <w:r w:rsidR="00BA30DA" w:rsidRPr="00B41122">
        <w:rPr>
          <w:rFonts w:asciiTheme="majorHAnsi" w:eastAsia="Times New Roman" w:hAnsiTheme="majorHAnsi" w:cstheme="majorHAnsi"/>
        </w:rPr>
        <w:t xml:space="preserve"> through July 25</w:t>
      </w:r>
      <w:r w:rsidR="00BA30DA" w:rsidRPr="00B41122">
        <w:rPr>
          <w:rFonts w:asciiTheme="majorHAnsi" w:eastAsia="Times New Roman" w:hAnsiTheme="majorHAnsi" w:cstheme="majorHAnsi"/>
          <w:vertAlign w:val="superscript"/>
        </w:rPr>
        <w:t>th</w:t>
      </w:r>
      <w:r w:rsidR="00BA30DA" w:rsidRPr="00B41122">
        <w:rPr>
          <w:rFonts w:asciiTheme="majorHAnsi" w:eastAsia="Times New Roman" w:hAnsiTheme="majorHAnsi" w:cstheme="majorHAnsi"/>
        </w:rPr>
        <w:t xml:space="preserve"> – employees with flexible schedules or alternate schedules will still be required to take a full day equivalent furlough day, which in most cases is eight (8) hours.</w:t>
      </w:r>
      <w:r w:rsidR="009A66C2">
        <w:rPr>
          <w:rFonts w:asciiTheme="majorHAnsi" w:eastAsia="Times New Roman" w:hAnsiTheme="majorHAnsi" w:cstheme="majorHAnsi"/>
        </w:rPr>
        <w:t xml:space="preserve"> If employers are furloughing employees in solid week blocks, it is best to begin the furlough at the beginning of the week and in full week increments to avoid </w:t>
      </w:r>
      <w:r w:rsidR="003E068C">
        <w:rPr>
          <w:rFonts w:asciiTheme="majorHAnsi" w:eastAsia="Times New Roman" w:hAnsiTheme="majorHAnsi" w:cstheme="majorHAnsi"/>
        </w:rPr>
        <w:t xml:space="preserve">the necessity of </w:t>
      </w:r>
      <w:r w:rsidR="009A66C2">
        <w:rPr>
          <w:rFonts w:asciiTheme="majorHAnsi" w:eastAsia="Times New Roman" w:hAnsiTheme="majorHAnsi" w:cstheme="majorHAnsi"/>
        </w:rPr>
        <w:t>treating the employee as overtime eligible</w:t>
      </w:r>
      <w:r w:rsidR="003E068C">
        <w:rPr>
          <w:rFonts w:asciiTheme="majorHAnsi" w:eastAsia="Times New Roman" w:hAnsiTheme="majorHAnsi" w:cstheme="majorHAnsi"/>
        </w:rPr>
        <w:t xml:space="preserve"> during those workweeks</w:t>
      </w:r>
      <w:r w:rsidR="009A66C2">
        <w:rPr>
          <w:rFonts w:asciiTheme="majorHAnsi" w:eastAsia="Times New Roman" w:hAnsiTheme="majorHAnsi" w:cstheme="majorHAnsi"/>
        </w:rPr>
        <w:t>.</w:t>
      </w:r>
    </w:p>
    <w:p w14:paraId="1135F04A" w14:textId="1B169E62" w:rsidR="00470348" w:rsidRPr="00470348" w:rsidRDefault="00470348" w:rsidP="00470348">
      <w:pPr>
        <w:rPr>
          <w:rFonts w:asciiTheme="majorHAnsi" w:hAnsiTheme="majorHAnsi" w:cstheme="majorHAnsi"/>
          <w:color w:val="1F497D"/>
        </w:rPr>
      </w:pPr>
    </w:p>
    <w:p w14:paraId="24167837" w14:textId="14E375AB" w:rsidR="007304CA" w:rsidRPr="00B41122" w:rsidRDefault="007304CA" w:rsidP="007304CA">
      <w:pPr>
        <w:pStyle w:val="ListParagraph"/>
        <w:numPr>
          <w:ilvl w:val="0"/>
          <w:numId w:val="9"/>
        </w:numPr>
        <w:rPr>
          <w:rFonts w:asciiTheme="majorHAnsi" w:hAnsiTheme="majorHAnsi" w:cstheme="majorHAnsi"/>
          <w:sz w:val="24"/>
        </w:rPr>
      </w:pPr>
      <w:bookmarkStart w:id="7" w:name="_Toc43390814"/>
      <w:r w:rsidRPr="00B41122">
        <w:rPr>
          <w:rStyle w:val="Heading2Char"/>
          <w:rFonts w:cstheme="majorHAnsi"/>
        </w:rPr>
        <w:t>Can an employee still receive unemployment benefits through the SharedWork program if they take LWOP (not related to the furloughs)?</w:t>
      </w:r>
      <w:bookmarkEnd w:id="7"/>
      <w:r w:rsidRPr="00B41122">
        <w:rPr>
          <w:rFonts w:asciiTheme="majorHAnsi" w:hAnsiTheme="majorHAnsi" w:cstheme="majorHAnsi"/>
          <w:color w:val="000000"/>
          <w:sz w:val="20"/>
          <w:szCs w:val="20"/>
        </w:rPr>
        <w:t xml:space="preserve">  </w:t>
      </w:r>
      <w:r w:rsidRPr="00B41122">
        <w:rPr>
          <w:rFonts w:asciiTheme="majorHAnsi" w:hAnsiTheme="majorHAnsi" w:cstheme="majorHAnsi"/>
          <w:color w:val="000000"/>
          <w:szCs w:val="20"/>
        </w:rPr>
        <w:t xml:space="preserve">No. When </w:t>
      </w:r>
      <w:r w:rsidR="00826042">
        <w:rPr>
          <w:rFonts w:asciiTheme="majorHAnsi" w:hAnsiTheme="majorHAnsi" w:cstheme="majorHAnsi"/>
          <w:color w:val="000000"/>
          <w:szCs w:val="20"/>
        </w:rPr>
        <w:t>an employee takes leave without pay</w:t>
      </w:r>
      <w:r w:rsidR="00CA63AC">
        <w:rPr>
          <w:rFonts w:asciiTheme="majorHAnsi" w:hAnsiTheme="majorHAnsi" w:cstheme="majorHAnsi"/>
          <w:color w:val="000000"/>
          <w:szCs w:val="20"/>
        </w:rPr>
        <w:t xml:space="preserve"> unrelated to the furloughs,</w:t>
      </w:r>
      <w:r w:rsidR="00826042">
        <w:rPr>
          <w:rFonts w:asciiTheme="majorHAnsi" w:hAnsiTheme="majorHAnsi" w:cstheme="majorHAnsi"/>
          <w:color w:val="000000"/>
          <w:szCs w:val="20"/>
        </w:rPr>
        <w:t xml:space="preserve"> an</w:t>
      </w:r>
      <w:r w:rsidRPr="00B41122">
        <w:rPr>
          <w:rFonts w:asciiTheme="majorHAnsi" w:hAnsiTheme="majorHAnsi" w:cstheme="majorHAnsi"/>
          <w:color w:val="000000"/>
          <w:szCs w:val="20"/>
        </w:rPr>
        <w:t xml:space="preserve"> employee is considered unavailable to work all scheduled hours with their employer. If the employee is unable to work all scheduled hours with their employer, they would not qualify for unemployment insurance benefits. Paid leave counts as work u</w:t>
      </w:r>
      <w:r w:rsidR="00507F20">
        <w:rPr>
          <w:rFonts w:asciiTheme="majorHAnsi" w:hAnsiTheme="majorHAnsi" w:cstheme="majorHAnsi"/>
          <w:color w:val="000000"/>
          <w:szCs w:val="20"/>
        </w:rPr>
        <w:t xml:space="preserve">nder ESD’s </w:t>
      </w:r>
      <w:r w:rsidRPr="00B41122">
        <w:rPr>
          <w:rFonts w:asciiTheme="majorHAnsi" w:hAnsiTheme="majorHAnsi" w:cstheme="majorHAnsi"/>
          <w:color w:val="000000"/>
          <w:szCs w:val="20"/>
        </w:rPr>
        <w:t>criteria</w:t>
      </w:r>
      <w:r w:rsidR="00507F20">
        <w:rPr>
          <w:rFonts w:asciiTheme="majorHAnsi" w:hAnsiTheme="majorHAnsi" w:cstheme="majorHAnsi"/>
          <w:color w:val="000000"/>
          <w:szCs w:val="20"/>
        </w:rPr>
        <w:t xml:space="preserve"> for unemployment eligibility</w:t>
      </w:r>
      <w:r w:rsidRPr="00B41122">
        <w:rPr>
          <w:rFonts w:asciiTheme="majorHAnsi" w:hAnsiTheme="majorHAnsi" w:cstheme="majorHAnsi"/>
          <w:color w:val="000000"/>
          <w:szCs w:val="20"/>
        </w:rPr>
        <w:t>. Unpaid leave (LWOP) does not.</w:t>
      </w:r>
      <w:r w:rsidR="00470348">
        <w:rPr>
          <w:rFonts w:asciiTheme="majorHAnsi" w:hAnsiTheme="majorHAnsi" w:cstheme="majorHAnsi"/>
          <w:color w:val="000000"/>
          <w:szCs w:val="20"/>
        </w:rPr>
        <w:t xml:space="preserve"> Please note the distinction between general LWOP and voluntary furloughs taken as part of the shared work program.</w:t>
      </w:r>
    </w:p>
    <w:p w14:paraId="0D0EA6FB" w14:textId="77777777" w:rsidR="007304CA" w:rsidRPr="00B41122" w:rsidRDefault="007304CA" w:rsidP="007304CA">
      <w:pPr>
        <w:pStyle w:val="ListParagraph"/>
        <w:rPr>
          <w:rFonts w:asciiTheme="majorHAnsi" w:hAnsiTheme="majorHAnsi" w:cstheme="majorHAnsi"/>
          <w:sz w:val="24"/>
        </w:rPr>
      </w:pPr>
    </w:p>
    <w:p w14:paraId="0628AC3A" w14:textId="5A8EB6B2" w:rsidR="007304CA" w:rsidRPr="00B41122" w:rsidRDefault="007304CA" w:rsidP="007304CA">
      <w:pPr>
        <w:pStyle w:val="ListParagraph"/>
        <w:numPr>
          <w:ilvl w:val="0"/>
          <w:numId w:val="9"/>
        </w:numPr>
        <w:rPr>
          <w:rFonts w:asciiTheme="majorHAnsi" w:hAnsiTheme="majorHAnsi" w:cstheme="majorHAnsi"/>
          <w:color w:val="1F497D"/>
        </w:rPr>
      </w:pPr>
      <w:bookmarkStart w:id="8" w:name="_Toc43390815"/>
      <w:r w:rsidRPr="00B41122">
        <w:rPr>
          <w:rStyle w:val="Heading2Char"/>
          <w:rFonts w:cstheme="majorHAnsi"/>
        </w:rPr>
        <w:t>Can furloughs be broken up within the week, for example take furlough leave in the afternoons but work mornings?</w:t>
      </w:r>
      <w:bookmarkEnd w:id="8"/>
      <w:r w:rsidRPr="00B41122">
        <w:rPr>
          <w:rFonts w:asciiTheme="majorHAnsi" w:eastAsia="Times New Roman" w:hAnsiTheme="majorHAnsi" w:cstheme="majorHAnsi"/>
        </w:rPr>
        <w:t xml:space="preserve"> </w:t>
      </w:r>
      <w:r w:rsidR="00470348">
        <w:rPr>
          <w:rFonts w:asciiTheme="majorHAnsi" w:eastAsia="Times New Roman" w:hAnsiTheme="majorHAnsi" w:cstheme="majorHAnsi"/>
        </w:rPr>
        <w:t>As long as the furlough hours in a week add up to eight, e</w:t>
      </w:r>
      <w:r w:rsidR="00826042">
        <w:rPr>
          <w:rFonts w:asciiTheme="majorHAnsi" w:eastAsia="Times New Roman" w:hAnsiTheme="majorHAnsi" w:cstheme="majorHAnsi"/>
        </w:rPr>
        <w:t>mployers</w:t>
      </w:r>
      <w:r w:rsidRPr="00B41122">
        <w:rPr>
          <w:rFonts w:asciiTheme="majorHAnsi" w:eastAsia="Times New Roman" w:hAnsiTheme="majorHAnsi" w:cstheme="majorHAnsi"/>
        </w:rPr>
        <w:t xml:space="preserve"> </w:t>
      </w:r>
      <w:r w:rsidR="00507F20">
        <w:rPr>
          <w:rFonts w:asciiTheme="majorHAnsi" w:eastAsia="Times New Roman" w:hAnsiTheme="majorHAnsi" w:cstheme="majorHAnsi"/>
        </w:rPr>
        <w:t xml:space="preserve">have the discretion to </w:t>
      </w:r>
      <w:r w:rsidRPr="00B41122">
        <w:rPr>
          <w:rFonts w:asciiTheme="majorHAnsi" w:eastAsia="Times New Roman" w:hAnsiTheme="majorHAnsi" w:cstheme="majorHAnsi"/>
        </w:rPr>
        <w:t xml:space="preserve">decide </w:t>
      </w:r>
      <w:r w:rsidR="00507F20">
        <w:rPr>
          <w:rFonts w:asciiTheme="majorHAnsi" w:eastAsia="Times New Roman" w:hAnsiTheme="majorHAnsi" w:cstheme="majorHAnsi"/>
        </w:rPr>
        <w:t xml:space="preserve">whether </w:t>
      </w:r>
      <w:r w:rsidRPr="00B41122">
        <w:rPr>
          <w:rFonts w:asciiTheme="majorHAnsi" w:eastAsia="Times New Roman" w:hAnsiTheme="majorHAnsi" w:cstheme="majorHAnsi"/>
        </w:rPr>
        <w:t>to allow employees to break up their furlough day into two half-days</w:t>
      </w:r>
      <w:r w:rsidR="0051794D">
        <w:rPr>
          <w:rFonts w:asciiTheme="majorHAnsi" w:eastAsia="Times New Roman" w:hAnsiTheme="majorHAnsi" w:cstheme="majorHAnsi"/>
        </w:rPr>
        <w:t>, or even by taking a furlough in two-hour increments spread over four days</w:t>
      </w:r>
      <w:r w:rsidRPr="00B41122">
        <w:rPr>
          <w:rFonts w:asciiTheme="majorHAnsi" w:eastAsia="Times New Roman" w:hAnsiTheme="majorHAnsi" w:cstheme="majorHAnsi"/>
        </w:rPr>
        <w:t xml:space="preserve">. The hours that are taken as part of the furlough must be reported using the correct leave code to maintain eligibility for the SharedWork program and to accurately track cost savings. </w:t>
      </w:r>
      <w:r w:rsidR="00507F20">
        <w:rPr>
          <w:rFonts w:asciiTheme="majorHAnsi" w:eastAsia="Times New Roman" w:hAnsiTheme="majorHAnsi" w:cstheme="majorHAnsi"/>
        </w:rPr>
        <w:t>See #12.</w:t>
      </w:r>
    </w:p>
    <w:p w14:paraId="6163D3A8" w14:textId="77777777" w:rsidR="007304CA" w:rsidRPr="00B41122" w:rsidRDefault="007304CA" w:rsidP="007304CA">
      <w:pPr>
        <w:pStyle w:val="ListParagraph"/>
        <w:rPr>
          <w:rFonts w:asciiTheme="majorHAnsi" w:hAnsiTheme="majorHAnsi" w:cstheme="majorHAnsi"/>
          <w:color w:val="1F497D"/>
        </w:rPr>
      </w:pPr>
    </w:p>
    <w:p w14:paraId="755647F9" w14:textId="3003B583" w:rsidR="008B0DCE" w:rsidRPr="0051794D" w:rsidRDefault="007304CA" w:rsidP="009B7A1F">
      <w:pPr>
        <w:pStyle w:val="ListParagraph"/>
        <w:numPr>
          <w:ilvl w:val="0"/>
          <w:numId w:val="9"/>
        </w:numPr>
        <w:rPr>
          <w:sz w:val="24"/>
          <w:szCs w:val="24"/>
        </w:rPr>
      </w:pPr>
      <w:bookmarkStart w:id="9" w:name="_Toc43390816"/>
      <w:r w:rsidRPr="008B0DCE">
        <w:rPr>
          <w:rStyle w:val="Heading2Char"/>
          <w:rFonts w:cstheme="majorHAnsi"/>
        </w:rPr>
        <w:t>Can an employee take the furlough days required through November up front all in a row and be done with it?</w:t>
      </w:r>
      <w:bookmarkEnd w:id="9"/>
      <w:r w:rsidRPr="008B0DCE">
        <w:rPr>
          <w:rStyle w:val="Heading2Char"/>
          <w:rFonts w:cstheme="majorHAnsi"/>
        </w:rPr>
        <w:t xml:space="preserve"> </w:t>
      </w:r>
      <w:r w:rsidRPr="008B0DCE">
        <w:rPr>
          <w:rFonts w:asciiTheme="majorHAnsi" w:hAnsiTheme="majorHAnsi" w:cstheme="majorHAnsi"/>
          <w:sz w:val="24"/>
          <w:szCs w:val="24"/>
        </w:rPr>
        <w:t>No. The directive requires that at least one furlough day per week be taken between June 28</w:t>
      </w:r>
      <w:r w:rsidRPr="008B0DCE">
        <w:rPr>
          <w:rFonts w:asciiTheme="majorHAnsi" w:hAnsiTheme="majorHAnsi" w:cstheme="majorHAnsi"/>
          <w:sz w:val="24"/>
          <w:szCs w:val="24"/>
          <w:vertAlign w:val="superscript"/>
        </w:rPr>
        <w:t>th</w:t>
      </w:r>
      <w:r w:rsidRPr="008B0DCE">
        <w:rPr>
          <w:rFonts w:asciiTheme="majorHAnsi" w:hAnsiTheme="majorHAnsi" w:cstheme="majorHAnsi"/>
          <w:sz w:val="24"/>
          <w:szCs w:val="24"/>
        </w:rPr>
        <w:t xml:space="preserve"> and July 25</w:t>
      </w:r>
      <w:r w:rsidRPr="008B0DCE">
        <w:rPr>
          <w:rFonts w:asciiTheme="majorHAnsi" w:hAnsiTheme="majorHAnsi" w:cstheme="majorHAnsi"/>
          <w:sz w:val="24"/>
          <w:szCs w:val="24"/>
          <w:vertAlign w:val="superscript"/>
        </w:rPr>
        <w:t>th</w:t>
      </w:r>
      <w:r w:rsidRPr="008B0DCE">
        <w:rPr>
          <w:rFonts w:asciiTheme="majorHAnsi" w:hAnsiTheme="majorHAnsi" w:cstheme="majorHAnsi"/>
          <w:sz w:val="24"/>
          <w:szCs w:val="24"/>
        </w:rPr>
        <w:t xml:space="preserve">. Beyond that, although combining some anticipated furlough days may be feasible from an operational perspective for an </w:t>
      </w:r>
      <w:r w:rsidR="00DD5816" w:rsidRPr="008B0DCE">
        <w:rPr>
          <w:rFonts w:asciiTheme="majorHAnsi" w:hAnsiTheme="majorHAnsi" w:cstheme="majorHAnsi"/>
          <w:sz w:val="24"/>
          <w:szCs w:val="24"/>
        </w:rPr>
        <w:t>employer</w:t>
      </w:r>
      <w:r w:rsidRPr="008B0DCE">
        <w:rPr>
          <w:rFonts w:asciiTheme="majorHAnsi" w:hAnsiTheme="majorHAnsi" w:cstheme="majorHAnsi"/>
          <w:sz w:val="24"/>
          <w:szCs w:val="24"/>
        </w:rPr>
        <w:t xml:space="preserve">, the SharedWork program provides benefits only to employees that experience a 10-50% reduction in hours in a particular week. Part of the assumed cost savings of the furlough directive comes from the SharedWork program; allowing employees to combine all their furlough days may reduce the savings attained from the furloughs by making them ineligible for the </w:t>
      </w:r>
      <w:proofErr w:type="spellStart"/>
      <w:r w:rsidRPr="008B0DCE">
        <w:rPr>
          <w:rFonts w:asciiTheme="majorHAnsi" w:hAnsiTheme="majorHAnsi" w:cstheme="majorHAnsi"/>
          <w:sz w:val="24"/>
          <w:szCs w:val="24"/>
        </w:rPr>
        <w:t>SharedWork</w:t>
      </w:r>
      <w:proofErr w:type="spellEnd"/>
      <w:r w:rsidRPr="008B0DCE">
        <w:rPr>
          <w:rFonts w:asciiTheme="majorHAnsi" w:hAnsiTheme="majorHAnsi" w:cstheme="majorHAnsi"/>
          <w:sz w:val="24"/>
          <w:szCs w:val="24"/>
        </w:rPr>
        <w:t xml:space="preserve"> program. </w:t>
      </w:r>
    </w:p>
    <w:p w14:paraId="19573D2E" w14:textId="1D5AD5AA" w:rsidR="0051794D" w:rsidRDefault="0051794D" w:rsidP="0051794D">
      <w:pPr>
        <w:rPr>
          <w:sz w:val="24"/>
          <w:szCs w:val="24"/>
        </w:rPr>
      </w:pPr>
    </w:p>
    <w:p w14:paraId="40C38F95" w14:textId="58C4BD11" w:rsidR="0051794D" w:rsidRPr="0051794D" w:rsidRDefault="0051794D" w:rsidP="0051794D">
      <w:pPr>
        <w:ind w:left="720"/>
        <w:rPr>
          <w:rFonts w:asciiTheme="majorHAnsi" w:hAnsiTheme="majorHAnsi" w:cstheme="majorHAnsi"/>
          <w:sz w:val="24"/>
          <w:szCs w:val="24"/>
        </w:rPr>
      </w:pPr>
      <w:r w:rsidRPr="0051794D">
        <w:rPr>
          <w:rFonts w:asciiTheme="majorHAnsi" w:hAnsiTheme="majorHAnsi" w:cstheme="majorHAnsi"/>
          <w:sz w:val="24"/>
          <w:szCs w:val="24"/>
        </w:rPr>
        <w:t>After July 25</w:t>
      </w:r>
      <w:r w:rsidRPr="0051794D">
        <w:rPr>
          <w:rFonts w:asciiTheme="majorHAnsi" w:hAnsiTheme="majorHAnsi" w:cstheme="majorHAnsi"/>
          <w:sz w:val="24"/>
          <w:szCs w:val="24"/>
          <w:vertAlign w:val="superscript"/>
        </w:rPr>
        <w:t>th</w:t>
      </w:r>
      <w:r w:rsidRPr="0051794D">
        <w:rPr>
          <w:rFonts w:asciiTheme="majorHAnsi" w:hAnsiTheme="majorHAnsi" w:cstheme="majorHAnsi"/>
          <w:sz w:val="24"/>
          <w:szCs w:val="24"/>
        </w:rPr>
        <w:t xml:space="preserve">, agencies may consider allowing employees to combine their </w:t>
      </w:r>
      <w:r w:rsidR="008C11D3">
        <w:rPr>
          <w:rFonts w:asciiTheme="majorHAnsi" w:hAnsiTheme="majorHAnsi" w:cstheme="majorHAnsi"/>
          <w:sz w:val="24"/>
          <w:szCs w:val="24"/>
        </w:rPr>
        <w:t xml:space="preserve">required </w:t>
      </w:r>
      <w:r w:rsidRPr="0051794D">
        <w:rPr>
          <w:rFonts w:asciiTheme="majorHAnsi" w:hAnsiTheme="majorHAnsi" w:cstheme="majorHAnsi"/>
          <w:sz w:val="24"/>
          <w:szCs w:val="24"/>
        </w:rPr>
        <w:t>furlough days</w:t>
      </w:r>
      <w:r w:rsidR="008C11D3">
        <w:rPr>
          <w:rFonts w:asciiTheme="majorHAnsi" w:hAnsiTheme="majorHAnsi" w:cstheme="majorHAnsi"/>
          <w:sz w:val="24"/>
          <w:szCs w:val="24"/>
        </w:rPr>
        <w:t xml:space="preserve"> (at least four, or one day per month for August, September, October and November)</w:t>
      </w:r>
      <w:r w:rsidRPr="0051794D">
        <w:rPr>
          <w:rFonts w:asciiTheme="majorHAnsi" w:hAnsiTheme="majorHAnsi" w:cstheme="majorHAnsi"/>
          <w:sz w:val="24"/>
          <w:szCs w:val="24"/>
        </w:rPr>
        <w:t>, so long as combining the furlough days does not resul</w:t>
      </w:r>
      <w:r w:rsidR="008C11D3">
        <w:rPr>
          <w:rFonts w:asciiTheme="majorHAnsi" w:hAnsiTheme="majorHAnsi" w:cstheme="majorHAnsi"/>
          <w:sz w:val="24"/>
          <w:szCs w:val="24"/>
        </w:rPr>
        <w:t>t in the employee being furloughed</w:t>
      </w:r>
      <w:r w:rsidRPr="0051794D">
        <w:rPr>
          <w:rFonts w:asciiTheme="majorHAnsi" w:hAnsiTheme="majorHAnsi" w:cstheme="majorHAnsi"/>
          <w:sz w:val="24"/>
          <w:szCs w:val="24"/>
        </w:rPr>
        <w:t xml:space="preserve"> more than 50% of their scheduled hours</w:t>
      </w:r>
      <w:r w:rsidR="003F016B">
        <w:rPr>
          <w:rFonts w:asciiTheme="majorHAnsi" w:hAnsiTheme="majorHAnsi" w:cstheme="majorHAnsi"/>
          <w:sz w:val="24"/>
          <w:szCs w:val="24"/>
        </w:rPr>
        <w:t xml:space="preserve"> within a work week</w:t>
      </w:r>
      <w:r w:rsidRPr="0051794D">
        <w:rPr>
          <w:rFonts w:asciiTheme="majorHAnsi" w:hAnsiTheme="majorHAnsi" w:cstheme="majorHAnsi"/>
          <w:sz w:val="24"/>
          <w:szCs w:val="24"/>
        </w:rPr>
        <w:t xml:space="preserve">. </w:t>
      </w:r>
    </w:p>
    <w:p w14:paraId="3DF4F0E8" w14:textId="77777777" w:rsidR="008B0DCE" w:rsidRPr="008B0DCE" w:rsidRDefault="008B0DCE" w:rsidP="008B0DCE">
      <w:pPr>
        <w:pStyle w:val="ListParagraph"/>
        <w:rPr>
          <w:sz w:val="24"/>
          <w:szCs w:val="24"/>
        </w:rPr>
      </w:pPr>
    </w:p>
    <w:p w14:paraId="55A64187" w14:textId="000CEE61" w:rsidR="007304CA" w:rsidRPr="008C11D3" w:rsidRDefault="008B0DCE" w:rsidP="009B7A1F">
      <w:pPr>
        <w:pStyle w:val="ListParagraph"/>
        <w:numPr>
          <w:ilvl w:val="0"/>
          <w:numId w:val="9"/>
        </w:numPr>
        <w:rPr>
          <w:rFonts w:asciiTheme="majorHAnsi" w:hAnsiTheme="majorHAnsi" w:cstheme="majorHAnsi"/>
          <w:sz w:val="24"/>
          <w:szCs w:val="24"/>
        </w:rPr>
      </w:pPr>
      <w:r>
        <w:rPr>
          <w:rFonts w:asciiTheme="majorHAnsi" w:hAnsiTheme="majorHAnsi" w:cstheme="majorHAnsi"/>
          <w:sz w:val="24"/>
          <w:szCs w:val="24"/>
        </w:rPr>
        <w:t>C</w:t>
      </w:r>
      <w:r w:rsidR="007304CA" w:rsidRPr="008B0DCE">
        <w:rPr>
          <w:rStyle w:val="Heading2Char"/>
          <w:rFonts w:cstheme="majorHAnsi"/>
        </w:rPr>
        <w:t>an an employee split the required furlough da</w:t>
      </w:r>
      <w:r w:rsidR="008C11D3">
        <w:rPr>
          <w:rStyle w:val="Heading2Char"/>
          <w:rFonts w:cstheme="majorHAnsi"/>
        </w:rPr>
        <w:t xml:space="preserve">ys over more than one </w:t>
      </w:r>
      <w:r w:rsidR="00B41122" w:rsidRPr="008B0DCE">
        <w:rPr>
          <w:rStyle w:val="Heading2Char"/>
          <w:rFonts w:cstheme="majorHAnsi"/>
        </w:rPr>
        <w:t>pay period?</w:t>
      </w:r>
      <w:r w:rsidR="007304CA" w:rsidRPr="008B0DCE">
        <w:rPr>
          <w:rStyle w:val="Heading2Char"/>
          <w:rFonts w:cstheme="majorHAnsi"/>
        </w:rPr>
        <w:t xml:space="preserve"> Example: Taking four hours the first half of the month (pay period 1-15</w:t>
      </w:r>
      <w:r w:rsidR="007304CA" w:rsidRPr="008B0DCE">
        <w:rPr>
          <w:rStyle w:val="Heading2Char"/>
          <w:rFonts w:cstheme="majorHAnsi"/>
          <w:vertAlign w:val="superscript"/>
        </w:rPr>
        <w:t>th</w:t>
      </w:r>
      <w:r w:rsidR="007304CA" w:rsidRPr="008B0DCE">
        <w:rPr>
          <w:rStyle w:val="Heading2Char"/>
          <w:rFonts w:cstheme="majorHAnsi"/>
        </w:rPr>
        <w:t xml:space="preserve">) and four hours the second half of the month (pay period 16-end of the month). </w:t>
      </w:r>
      <w:r w:rsidR="007304CA" w:rsidRPr="008C11D3">
        <w:rPr>
          <w:rFonts w:asciiTheme="majorHAnsi" w:hAnsiTheme="majorHAnsi" w:cstheme="majorHAnsi"/>
          <w:sz w:val="24"/>
          <w:szCs w:val="24"/>
        </w:rPr>
        <w:t>Yes</w:t>
      </w:r>
      <w:r w:rsidR="00B41122" w:rsidRPr="008C11D3">
        <w:rPr>
          <w:rFonts w:asciiTheme="majorHAnsi" w:hAnsiTheme="majorHAnsi" w:cstheme="majorHAnsi"/>
          <w:sz w:val="24"/>
          <w:szCs w:val="24"/>
        </w:rPr>
        <w:t>,</w:t>
      </w:r>
      <w:r w:rsidR="007304CA" w:rsidRPr="008C11D3">
        <w:rPr>
          <w:rFonts w:asciiTheme="majorHAnsi" w:hAnsiTheme="majorHAnsi" w:cstheme="majorHAnsi"/>
          <w:sz w:val="24"/>
          <w:szCs w:val="24"/>
        </w:rPr>
        <w:t xml:space="preserve"> after July 25</w:t>
      </w:r>
      <w:r w:rsidR="007304CA" w:rsidRPr="008C11D3">
        <w:rPr>
          <w:rFonts w:asciiTheme="majorHAnsi" w:hAnsiTheme="majorHAnsi" w:cstheme="majorHAnsi"/>
          <w:sz w:val="24"/>
          <w:szCs w:val="24"/>
          <w:vertAlign w:val="superscript"/>
        </w:rPr>
        <w:t>th</w:t>
      </w:r>
      <w:r w:rsidR="007304CA" w:rsidRPr="008C11D3">
        <w:rPr>
          <w:rFonts w:asciiTheme="majorHAnsi" w:hAnsiTheme="majorHAnsi" w:cstheme="majorHAnsi"/>
          <w:sz w:val="24"/>
          <w:szCs w:val="24"/>
        </w:rPr>
        <w:t>. After July 25</w:t>
      </w:r>
      <w:r w:rsidR="007304CA" w:rsidRPr="008C11D3">
        <w:rPr>
          <w:rFonts w:asciiTheme="majorHAnsi" w:hAnsiTheme="majorHAnsi" w:cstheme="majorHAnsi"/>
          <w:sz w:val="24"/>
          <w:szCs w:val="24"/>
          <w:vertAlign w:val="superscript"/>
        </w:rPr>
        <w:t>th</w:t>
      </w:r>
      <w:r w:rsidR="007304CA" w:rsidRPr="008C11D3">
        <w:rPr>
          <w:rFonts w:asciiTheme="majorHAnsi" w:hAnsiTheme="majorHAnsi" w:cstheme="majorHAnsi"/>
          <w:sz w:val="24"/>
          <w:szCs w:val="24"/>
        </w:rPr>
        <w:t xml:space="preserve">, an </w:t>
      </w:r>
      <w:r w:rsidR="00DD5816" w:rsidRPr="008C11D3">
        <w:rPr>
          <w:rFonts w:asciiTheme="majorHAnsi" w:hAnsiTheme="majorHAnsi" w:cstheme="majorHAnsi"/>
          <w:sz w:val="24"/>
          <w:szCs w:val="24"/>
        </w:rPr>
        <w:t>employer</w:t>
      </w:r>
      <w:r w:rsidR="007304CA" w:rsidRPr="008C11D3">
        <w:rPr>
          <w:rFonts w:asciiTheme="majorHAnsi" w:hAnsiTheme="majorHAnsi" w:cstheme="majorHAnsi"/>
          <w:sz w:val="24"/>
          <w:szCs w:val="24"/>
        </w:rPr>
        <w:t xml:space="preserve"> can approve splitting the furloughs into 4-hour increments for full time staff, or the prorated equivalent for part time staff. A 4-hour reduction in work</w:t>
      </w:r>
      <w:r w:rsidR="003D0D40" w:rsidRPr="008C11D3">
        <w:rPr>
          <w:rFonts w:asciiTheme="majorHAnsi" w:hAnsiTheme="majorHAnsi" w:cstheme="majorHAnsi"/>
          <w:sz w:val="24"/>
          <w:szCs w:val="24"/>
        </w:rPr>
        <w:t xml:space="preserve"> during a standard 40-hour week </w:t>
      </w:r>
      <w:r w:rsidR="007304CA" w:rsidRPr="008C11D3">
        <w:rPr>
          <w:rFonts w:asciiTheme="majorHAnsi" w:hAnsiTheme="majorHAnsi" w:cstheme="majorHAnsi"/>
          <w:sz w:val="24"/>
          <w:szCs w:val="24"/>
        </w:rPr>
        <w:t xml:space="preserve">meets the 10% criteria for SharedWork program eligibility. </w:t>
      </w:r>
    </w:p>
    <w:p w14:paraId="662CB2B4" w14:textId="77777777" w:rsidR="00F10352" w:rsidRPr="00B41122" w:rsidRDefault="00F10352" w:rsidP="00F10352">
      <w:pPr>
        <w:rPr>
          <w:rFonts w:asciiTheme="majorHAnsi" w:hAnsiTheme="majorHAnsi" w:cstheme="majorHAnsi"/>
          <w:color w:val="1F497D"/>
        </w:rPr>
      </w:pPr>
    </w:p>
    <w:p w14:paraId="5BD09B59" w14:textId="76CF07E0" w:rsidR="00F10352" w:rsidRPr="00B41122" w:rsidRDefault="00312B77" w:rsidP="00FC6226">
      <w:pPr>
        <w:pStyle w:val="ListParagraph"/>
        <w:numPr>
          <w:ilvl w:val="0"/>
          <w:numId w:val="9"/>
        </w:numPr>
        <w:rPr>
          <w:rFonts w:asciiTheme="majorHAnsi" w:hAnsiTheme="majorHAnsi" w:cstheme="majorHAnsi"/>
          <w:color w:val="00B050"/>
        </w:rPr>
      </w:pPr>
      <w:bookmarkStart w:id="10" w:name="_Toc43390817"/>
      <w:r w:rsidRPr="008B0DCE">
        <w:rPr>
          <w:rStyle w:val="Heading2Char"/>
        </w:rPr>
        <w:t>Will the</w:t>
      </w:r>
      <w:r w:rsidR="00F10352" w:rsidRPr="008B0DCE">
        <w:rPr>
          <w:rStyle w:val="Heading2Char"/>
        </w:rPr>
        <w:t xml:space="preserve"> notification r</w:t>
      </w:r>
      <w:r w:rsidR="00FA6510" w:rsidRPr="008B0DCE">
        <w:rPr>
          <w:rStyle w:val="Heading2Char"/>
        </w:rPr>
        <w:t>equirements for temporary lay-off or reduction in hours apply to this state</w:t>
      </w:r>
      <w:r w:rsidR="00F10352" w:rsidRPr="008B0DCE">
        <w:rPr>
          <w:rStyle w:val="Heading2Char"/>
        </w:rPr>
        <w:t>wide effort (</w:t>
      </w:r>
      <w:r w:rsidR="00FA6510" w:rsidRPr="008B0DCE">
        <w:rPr>
          <w:rStyle w:val="Heading2Char"/>
        </w:rPr>
        <w:t xml:space="preserve">for </w:t>
      </w:r>
      <w:r w:rsidR="00F10352" w:rsidRPr="008B0DCE">
        <w:rPr>
          <w:rStyle w:val="Heading2Char"/>
        </w:rPr>
        <w:t>both rep and non-rep)?</w:t>
      </w:r>
      <w:bookmarkEnd w:id="10"/>
      <w:r w:rsidR="00F10352" w:rsidRPr="00B41122">
        <w:rPr>
          <w:rFonts w:asciiTheme="majorHAnsi" w:hAnsiTheme="majorHAnsi" w:cstheme="majorHAnsi"/>
          <w:color w:val="1F497D"/>
        </w:rPr>
        <w:t xml:space="preserve"> </w:t>
      </w:r>
      <w:r w:rsidR="00843D1B" w:rsidRPr="00B41122">
        <w:rPr>
          <w:rFonts w:asciiTheme="majorHAnsi" w:hAnsiTheme="majorHAnsi" w:cstheme="majorHAnsi"/>
        </w:rPr>
        <w:t>Yes. You must provide the employee with</w:t>
      </w:r>
      <w:r>
        <w:rPr>
          <w:rFonts w:asciiTheme="majorHAnsi" w:hAnsiTheme="majorHAnsi" w:cstheme="majorHAnsi"/>
        </w:rPr>
        <w:t xml:space="preserve"> normally</w:t>
      </w:r>
      <w:r w:rsidR="00843D1B" w:rsidRPr="00B41122">
        <w:rPr>
          <w:rFonts w:asciiTheme="majorHAnsi" w:hAnsiTheme="majorHAnsi" w:cstheme="majorHAnsi"/>
        </w:rPr>
        <w:t xml:space="preserve"> required notice</w:t>
      </w:r>
      <w:r w:rsidR="00A5029E" w:rsidRPr="00B41122">
        <w:rPr>
          <w:rFonts w:asciiTheme="majorHAnsi" w:hAnsiTheme="majorHAnsi" w:cstheme="majorHAnsi"/>
        </w:rPr>
        <w:t xml:space="preserve"> in accordance with the CBA or civil service rules for represented and non-represented employees. There are no notice requirements for civil service exempt employees</w:t>
      </w:r>
      <w:r w:rsidR="00BA30DA" w:rsidRPr="00B41122">
        <w:rPr>
          <w:rFonts w:asciiTheme="majorHAnsi" w:hAnsiTheme="majorHAnsi" w:cstheme="majorHAnsi"/>
        </w:rPr>
        <w:t>;</w:t>
      </w:r>
      <w:r w:rsidR="00A5029E" w:rsidRPr="00B41122">
        <w:rPr>
          <w:rFonts w:asciiTheme="majorHAnsi" w:hAnsiTheme="majorHAnsi" w:cstheme="majorHAnsi"/>
        </w:rPr>
        <w:t xml:space="preserve"> however, we recommend that employees are notified within a reasonable timeframe</w:t>
      </w:r>
      <w:r w:rsidR="00BA30DA" w:rsidRPr="00B41122">
        <w:rPr>
          <w:rFonts w:asciiTheme="majorHAnsi" w:hAnsiTheme="majorHAnsi" w:cstheme="majorHAnsi"/>
        </w:rPr>
        <w:t>.</w:t>
      </w:r>
      <w:r w:rsidR="003D0D40">
        <w:rPr>
          <w:rFonts w:asciiTheme="majorHAnsi" w:hAnsiTheme="majorHAnsi" w:cstheme="majorHAnsi"/>
        </w:rPr>
        <w:t xml:space="preserve"> If you are providing 7 days’ notice to your other employee groups, please offer the same consideration to</w:t>
      </w:r>
      <w:r>
        <w:rPr>
          <w:rFonts w:asciiTheme="majorHAnsi" w:hAnsiTheme="majorHAnsi" w:cstheme="majorHAnsi"/>
        </w:rPr>
        <w:t xml:space="preserve"> your</w:t>
      </w:r>
      <w:r w:rsidR="003D0D40">
        <w:rPr>
          <w:rFonts w:asciiTheme="majorHAnsi" w:hAnsiTheme="majorHAnsi" w:cstheme="majorHAnsi"/>
        </w:rPr>
        <w:t xml:space="preserve"> civil service exempt employees.</w:t>
      </w:r>
      <w:r w:rsidR="00BA30DA" w:rsidRPr="00B41122">
        <w:rPr>
          <w:rFonts w:asciiTheme="majorHAnsi" w:hAnsiTheme="majorHAnsi" w:cstheme="majorHAnsi"/>
        </w:rPr>
        <w:t xml:space="preserve"> Even </w:t>
      </w:r>
      <w:r w:rsidR="00A86D6A">
        <w:rPr>
          <w:rFonts w:asciiTheme="majorHAnsi" w:hAnsiTheme="majorHAnsi" w:cstheme="majorHAnsi"/>
        </w:rPr>
        <w:t xml:space="preserve">civil service </w:t>
      </w:r>
      <w:r w:rsidR="00BA30DA" w:rsidRPr="00B41122">
        <w:rPr>
          <w:rFonts w:asciiTheme="majorHAnsi" w:hAnsiTheme="majorHAnsi" w:cstheme="majorHAnsi"/>
        </w:rPr>
        <w:t>exempt employees</w:t>
      </w:r>
      <w:r w:rsidR="00A5029E" w:rsidRPr="00B41122">
        <w:rPr>
          <w:rFonts w:asciiTheme="majorHAnsi" w:hAnsiTheme="majorHAnsi" w:cstheme="majorHAnsi"/>
        </w:rPr>
        <w:t xml:space="preserve"> must be notified before the work</w:t>
      </w:r>
      <w:r w:rsidR="003D0D40">
        <w:rPr>
          <w:rFonts w:asciiTheme="majorHAnsi" w:hAnsiTheme="majorHAnsi" w:cstheme="majorHAnsi"/>
        </w:rPr>
        <w:t xml:space="preserve"> </w:t>
      </w:r>
      <w:r w:rsidR="00A5029E" w:rsidRPr="00B41122">
        <w:rPr>
          <w:rFonts w:asciiTheme="majorHAnsi" w:hAnsiTheme="majorHAnsi" w:cstheme="majorHAnsi"/>
        </w:rPr>
        <w:t xml:space="preserve">week </w:t>
      </w:r>
      <w:r w:rsidR="00A86D6A">
        <w:rPr>
          <w:rFonts w:asciiTheme="majorHAnsi" w:hAnsiTheme="majorHAnsi" w:cstheme="majorHAnsi"/>
        </w:rPr>
        <w:t>in which</w:t>
      </w:r>
      <w:r w:rsidR="00A86D6A" w:rsidRPr="00B41122">
        <w:rPr>
          <w:rFonts w:asciiTheme="majorHAnsi" w:hAnsiTheme="majorHAnsi" w:cstheme="majorHAnsi"/>
        </w:rPr>
        <w:t xml:space="preserve"> </w:t>
      </w:r>
      <w:r w:rsidR="00A5029E" w:rsidRPr="00B41122">
        <w:rPr>
          <w:rFonts w:asciiTheme="majorHAnsi" w:hAnsiTheme="majorHAnsi" w:cstheme="majorHAnsi"/>
        </w:rPr>
        <w:t>the employee is</w:t>
      </w:r>
      <w:r w:rsidR="003D0D40">
        <w:rPr>
          <w:rFonts w:asciiTheme="majorHAnsi" w:hAnsiTheme="majorHAnsi" w:cstheme="majorHAnsi"/>
        </w:rPr>
        <w:t xml:space="preserve"> required</w:t>
      </w:r>
      <w:r w:rsidR="00A5029E" w:rsidRPr="00B41122">
        <w:rPr>
          <w:rFonts w:asciiTheme="majorHAnsi" w:hAnsiTheme="majorHAnsi" w:cstheme="majorHAnsi"/>
        </w:rPr>
        <w:t xml:space="preserve"> to </w:t>
      </w:r>
      <w:r w:rsidR="00BA30DA" w:rsidRPr="00B41122">
        <w:rPr>
          <w:rFonts w:asciiTheme="majorHAnsi" w:hAnsiTheme="majorHAnsi" w:cstheme="majorHAnsi"/>
        </w:rPr>
        <w:t>take the furlough</w:t>
      </w:r>
      <w:r w:rsidR="00A5029E" w:rsidRPr="00B41122">
        <w:rPr>
          <w:rFonts w:asciiTheme="majorHAnsi" w:hAnsiTheme="majorHAnsi" w:cstheme="majorHAnsi"/>
        </w:rPr>
        <w:t>.</w:t>
      </w:r>
      <w:r w:rsidR="00470348">
        <w:rPr>
          <w:rFonts w:asciiTheme="majorHAnsi" w:hAnsiTheme="majorHAnsi" w:cstheme="majorHAnsi"/>
        </w:rPr>
        <w:t xml:space="preserve"> Notice letter templates are available on the OFM SHR website.</w:t>
      </w:r>
      <w:r w:rsidR="00A5029E" w:rsidRPr="00B41122">
        <w:rPr>
          <w:rFonts w:asciiTheme="majorHAnsi" w:hAnsiTheme="majorHAnsi" w:cstheme="majorHAnsi"/>
        </w:rPr>
        <w:t xml:space="preserve"> </w:t>
      </w:r>
      <w:r w:rsidR="00470348">
        <w:rPr>
          <w:rFonts w:asciiTheme="majorHAnsi" w:hAnsiTheme="majorHAnsi" w:cstheme="majorHAnsi"/>
        </w:rPr>
        <w:t>See question #13.</w:t>
      </w:r>
    </w:p>
    <w:p w14:paraId="6CE49E1D" w14:textId="77777777" w:rsidR="00F10352" w:rsidRPr="00B41122" w:rsidRDefault="00F10352" w:rsidP="00F10352">
      <w:pPr>
        <w:rPr>
          <w:rFonts w:asciiTheme="majorHAnsi" w:hAnsiTheme="majorHAnsi" w:cstheme="majorHAnsi"/>
          <w:color w:val="1F497D"/>
        </w:rPr>
      </w:pPr>
    </w:p>
    <w:p w14:paraId="1992B73F" w14:textId="2F7CFA7B" w:rsidR="00FA6510" w:rsidRPr="00B41122" w:rsidRDefault="00F10352" w:rsidP="00FC6226">
      <w:pPr>
        <w:pStyle w:val="ListParagraph"/>
        <w:numPr>
          <w:ilvl w:val="0"/>
          <w:numId w:val="9"/>
        </w:numPr>
        <w:rPr>
          <w:rFonts w:asciiTheme="majorHAnsi" w:hAnsiTheme="majorHAnsi" w:cstheme="majorHAnsi"/>
        </w:rPr>
      </w:pPr>
      <w:bookmarkStart w:id="11" w:name="_Toc43390818"/>
      <w:r w:rsidRPr="00B41122">
        <w:rPr>
          <w:rStyle w:val="Heading2Char"/>
          <w:rFonts w:cstheme="majorHAnsi"/>
        </w:rPr>
        <w:t>Does State HR intend to bargain with the Union</w:t>
      </w:r>
      <w:r w:rsidR="00E74DD2" w:rsidRPr="00B41122">
        <w:rPr>
          <w:rStyle w:val="Heading2Char"/>
          <w:rFonts w:cstheme="majorHAnsi"/>
        </w:rPr>
        <w:t>(s)</w:t>
      </w:r>
      <w:r w:rsidRPr="00B41122">
        <w:rPr>
          <w:rStyle w:val="Heading2Char"/>
          <w:rFonts w:cstheme="majorHAnsi"/>
        </w:rPr>
        <w:t xml:space="preserve"> on this? </w:t>
      </w:r>
      <w:r w:rsidR="00FA6510" w:rsidRPr="00B41122">
        <w:rPr>
          <w:rStyle w:val="Heading2Char"/>
          <w:rFonts w:cstheme="majorHAnsi"/>
        </w:rPr>
        <w:t xml:space="preserve">What might those agreements contain </w:t>
      </w:r>
      <w:r w:rsidRPr="00B41122">
        <w:rPr>
          <w:rStyle w:val="Heading2Char"/>
          <w:rFonts w:cstheme="majorHAnsi"/>
        </w:rPr>
        <w:t xml:space="preserve">(i.e. timeline shortening for notices, furlough by position, </w:t>
      </w:r>
      <w:r w:rsidR="00995186" w:rsidRPr="00B41122">
        <w:rPr>
          <w:rStyle w:val="Heading2Char"/>
          <w:rFonts w:cstheme="majorHAnsi"/>
        </w:rPr>
        <w:t>et cetera</w:t>
      </w:r>
      <w:r w:rsidRPr="00B41122">
        <w:rPr>
          <w:rStyle w:val="Heading2Char"/>
          <w:rFonts w:cstheme="majorHAnsi"/>
        </w:rPr>
        <w:t>)</w:t>
      </w:r>
      <w:r w:rsidR="00FA6510" w:rsidRPr="00B41122">
        <w:rPr>
          <w:rStyle w:val="Heading2Char"/>
          <w:rFonts w:cstheme="majorHAnsi"/>
        </w:rPr>
        <w:t>?</w:t>
      </w:r>
      <w:bookmarkEnd w:id="11"/>
      <w:r w:rsidRPr="00B41122">
        <w:rPr>
          <w:rFonts w:asciiTheme="majorHAnsi" w:hAnsiTheme="majorHAnsi" w:cstheme="majorHAnsi"/>
          <w:color w:val="1F497D"/>
        </w:rPr>
        <w:t xml:space="preserve"> </w:t>
      </w:r>
      <w:r w:rsidR="001270DB" w:rsidRPr="00B41122">
        <w:rPr>
          <w:rFonts w:asciiTheme="majorHAnsi" w:hAnsiTheme="majorHAnsi" w:cstheme="majorHAnsi"/>
        </w:rPr>
        <w:t>Yes. OFM Labor Relations staff contacted all affected unions on June 17</w:t>
      </w:r>
      <w:r w:rsidR="001270DB" w:rsidRPr="00B41122">
        <w:rPr>
          <w:rFonts w:asciiTheme="majorHAnsi" w:hAnsiTheme="majorHAnsi" w:cstheme="majorHAnsi"/>
          <w:vertAlign w:val="superscript"/>
        </w:rPr>
        <w:t>th</w:t>
      </w:r>
      <w:r w:rsidR="001270DB" w:rsidRPr="00B41122">
        <w:rPr>
          <w:rFonts w:asciiTheme="majorHAnsi" w:hAnsiTheme="majorHAnsi" w:cstheme="majorHAnsi"/>
        </w:rPr>
        <w:t xml:space="preserve">, and </w:t>
      </w:r>
      <w:r w:rsidR="00FA6510" w:rsidRPr="00B41122">
        <w:rPr>
          <w:rFonts w:asciiTheme="majorHAnsi" w:hAnsiTheme="majorHAnsi" w:cstheme="majorHAnsi"/>
        </w:rPr>
        <w:t xml:space="preserve">some labor organizations negotiations are already occurring. Notice will go to all affected </w:t>
      </w:r>
      <w:r w:rsidRPr="00B41122">
        <w:rPr>
          <w:rFonts w:asciiTheme="majorHAnsi" w:hAnsiTheme="majorHAnsi" w:cstheme="majorHAnsi"/>
        </w:rPr>
        <w:t>unions and they</w:t>
      </w:r>
      <w:r w:rsidR="00663048">
        <w:rPr>
          <w:rFonts w:asciiTheme="majorHAnsi" w:hAnsiTheme="majorHAnsi" w:cstheme="majorHAnsi"/>
        </w:rPr>
        <w:t xml:space="preserve"> wi</w:t>
      </w:r>
      <w:r w:rsidR="00663048" w:rsidRPr="00B41122">
        <w:rPr>
          <w:rFonts w:asciiTheme="majorHAnsi" w:hAnsiTheme="majorHAnsi" w:cstheme="majorHAnsi"/>
        </w:rPr>
        <w:t xml:space="preserve">ll </w:t>
      </w:r>
      <w:r w:rsidRPr="00B41122">
        <w:rPr>
          <w:rFonts w:asciiTheme="majorHAnsi" w:hAnsiTheme="majorHAnsi" w:cstheme="majorHAnsi"/>
        </w:rPr>
        <w:t>h</w:t>
      </w:r>
      <w:r w:rsidR="00FA6510" w:rsidRPr="00B41122">
        <w:rPr>
          <w:rFonts w:asciiTheme="majorHAnsi" w:hAnsiTheme="majorHAnsi" w:cstheme="majorHAnsi"/>
        </w:rPr>
        <w:t>ave the opportunity to bargain the impacts.</w:t>
      </w:r>
      <w:r w:rsidR="00995186" w:rsidRPr="00B41122">
        <w:rPr>
          <w:rFonts w:asciiTheme="majorHAnsi" w:hAnsiTheme="majorHAnsi" w:cstheme="majorHAnsi"/>
        </w:rPr>
        <w:t xml:space="preserve"> At this point we cannot speculate on the content of the agreements, but the goal is to reach agreement as soon as possible to allow agencies to complete their application</w:t>
      </w:r>
      <w:r w:rsidR="00663048">
        <w:rPr>
          <w:rFonts w:asciiTheme="majorHAnsi" w:hAnsiTheme="majorHAnsi" w:cstheme="majorHAnsi"/>
        </w:rPr>
        <w:t>s</w:t>
      </w:r>
      <w:r w:rsidR="00995186" w:rsidRPr="00B41122">
        <w:rPr>
          <w:rFonts w:asciiTheme="majorHAnsi" w:hAnsiTheme="majorHAnsi" w:cstheme="majorHAnsi"/>
        </w:rPr>
        <w:t xml:space="preserve"> for the SharedWork program (which requires union agreement).</w:t>
      </w:r>
      <w:r w:rsidR="00826042">
        <w:rPr>
          <w:rFonts w:asciiTheme="majorHAnsi" w:hAnsiTheme="majorHAnsi" w:cstheme="majorHAnsi"/>
        </w:rPr>
        <w:t xml:space="preserve"> ESD has agreed to accept</w:t>
      </w:r>
      <w:r w:rsidR="003D0D40">
        <w:rPr>
          <w:rFonts w:asciiTheme="majorHAnsi" w:hAnsiTheme="majorHAnsi" w:cstheme="majorHAnsi"/>
        </w:rPr>
        <w:t xml:space="preserve"> </w:t>
      </w:r>
      <w:r w:rsidR="00227EC4">
        <w:rPr>
          <w:rFonts w:asciiTheme="majorHAnsi" w:hAnsiTheme="majorHAnsi" w:cstheme="majorHAnsi"/>
        </w:rPr>
        <w:t>a</w:t>
      </w:r>
      <w:r w:rsidR="00826042">
        <w:rPr>
          <w:rFonts w:asciiTheme="majorHAnsi" w:hAnsiTheme="majorHAnsi" w:cstheme="majorHAnsi"/>
        </w:rPr>
        <w:t xml:space="preserve"> signed MOU as the union signature on the SharedWork application. OFM will provide these to ESD</w:t>
      </w:r>
      <w:r w:rsidR="00312B77">
        <w:rPr>
          <w:rFonts w:asciiTheme="majorHAnsi" w:hAnsiTheme="majorHAnsi" w:cstheme="majorHAnsi"/>
        </w:rPr>
        <w:t xml:space="preserve"> and the agencies</w:t>
      </w:r>
      <w:r w:rsidR="00826042">
        <w:rPr>
          <w:rFonts w:asciiTheme="majorHAnsi" w:hAnsiTheme="majorHAnsi" w:cstheme="majorHAnsi"/>
        </w:rPr>
        <w:t xml:space="preserve">. </w:t>
      </w:r>
    </w:p>
    <w:p w14:paraId="2C8CB757" w14:textId="77777777" w:rsidR="00B41122" w:rsidRPr="00B41122" w:rsidRDefault="00B41122" w:rsidP="00B41122">
      <w:pPr>
        <w:rPr>
          <w:rFonts w:asciiTheme="majorHAnsi" w:hAnsiTheme="majorHAnsi" w:cstheme="majorHAnsi"/>
          <w:color w:val="1F497D"/>
        </w:rPr>
      </w:pPr>
    </w:p>
    <w:p w14:paraId="2D625B13" w14:textId="21E2431B" w:rsidR="00B41122" w:rsidRPr="00B41122" w:rsidRDefault="00B41122" w:rsidP="00B41122">
      <w:pPr>
        <w:pStyle w:val="ListParagraph"/>
        <w:numPr>
          <w:ilvl w:val="0"/>
          <w:numId w:val="9"/>
        </w:numPr>
        <w:rPr>
          <w:rFonts w:asciiTheme="majorHAnsi" w:hAnsiTheme="majorHAnsi" w:cstheme="majorHAnsi"/>
        </w:rPr>
      </w:pPr>
      <w:bookmarkStart w:id="12" w:name="_Toc43390819"/>
      <w:r w:rsidRPr="00B41122">
        <w:rPr>
          <w:rStyle w:val="Heading2Char"/>
          <w:rFonts w:cstheme="majorHAnsi"/>
        </w:rPr>
        <w:t>Will there be a new leave code in HRMS for furlough use or do we just use LWOP?</w:t>
      </w:r>
      <w:bookmarkEnd w:id="12"/>
      <w:r w:rsidRPr="00B41122">
        <w:rPr>
          <w:rFonts w:asciiTheme="majorHAnsi" w:hAnsiTheme="majorHAnsi" w:cstheme="majorHAnsi"/>
        </w:rPr>
        <w:t xml:space="preserve"> Yes, there</w:t>
      </w:r>
      <w:r w:rsidR="00826042">
        <w:rPr>
          <w:rFonts w:asciiTheme="majorHAnsi" w:hAnsiTheme="majorHAnsi" w:cstheme="majorHAnsi"/>
        </w:rPr>
        <w:t xml:space="preserve"> will be </w:t>
      </w:r>
      <w:r w:rsidRPr="00B41122">
        <w:rPr>
          <w:rFonts w:asciiTheme="majorHAnsi" w:hAnsiTheme="majorHAnsi" w:cstheme="majorHAnsi"/>
        </w:rPr>
        <w:t xml:space="preserve">a new leave code </w:t>
      </w:r>
      <w:r w:rsidR="00826042">
        <w:rPr>
          <w:rFonts w:asciiTheme="majorHAnsi" w:hAnsiTheme="majorHAnsi" w:cstheme="majorHAnsi"/>
        </w:rPr>
        <w:t xml:space="preserve">for </w:t>
      </w:r>
      <w:r w:rsidRPr="00B41122">
        <w:rPr>
          <w:rFonts w:asciiTheme="majorHAnsi" w:hAnsiTheme="majorHAnsi" w:cstheme="majorHAnsi"/>
        </w:rPr>
        <w:t xml:space="preserve">HRMS. For furloughs that are part of the </w:t>
      </w:r>
      <w:proofErr w:type="spellStart"/>
      <w:r w:rsidRPr="00B41122">
        <w:rPr>
          <w:rFonts w:asciiTheme="majorHAnsi" w:hAnsiTheme="majorHAnsi" w:cstheme="majorHAnsi"/>
        </w:rPr>
        <w:t>SharedWork</w:t>
      </w:r>
      <w:proofErr w:type="spellEnd"/>
      <w:r w:rsidRPr="00B41122">
        <w:rPr>
          <w:rFonts w:asciiTheme="majorHAnsi" w:hAnsiTheme="majorHAnsi" w:cstheme="majorHAnsi"/>
        </w:rPr>
        <w:t xml:space="preserve"> program</w:t>
      </w:r>
      <w:r w:rsidR="003D0D40">
        <w:rPr>
          <w:rFonts w:asciiTheme="majorHAnsi" w:hAnsiTheme="majorHAnsi" w:cstheme="majorHAnsi"/>
        </w:rPr>
        <w:t xml:space="preserve"> (which can include both mandated and voluntary, so long as they result in a 10-50% reduction in work hours in a given week)</w:t>
      </w:r>
      <w:r w:rsidRPr="00B41122">
        <w:rPr>
          <w:rFonts w:asciiTheme="majorHAnsi" w:hAnsiTheme="majorHAnsi" w:cstheme="majorHAnsi"/>
        </w:rPr>
        <w:t>, time and attendance processors should utilize leave code</w:t>
      </w:r>
      <w:r w:rsidRPr="00B41122">
        <w:rPr>
          <w:rFonts w:asciiTheme="majorHAnsi" w:hAnsiTheme="majorHAnsi" w:cstheme="majorHAnsi"/>
          <w:b/>
        </w:rPr>
        <w:t xml:space="preserve"> 9403 </w:t>
      </w:r>
      <w:r w:rsidRPr="00B41122">
        <w:rPr>
          <w:rFonts w:asciiTheme="majorHAnsi" w:hAnsiTheme="majorHAnsi" w:cstheme="majorHAnsi"/>
        </w:rPr>
        <w:t>(LWOP Temp Layoff\ShrdWork). This code is currently under development and hopefully will be available in HRMS on June 24, 2020</w:t>
      </w:r>
      <w:r w:rsidR="007D2D02">
        <w:rPr>
          <w:rFonts w:asciiTheme="majorHAnsi" w:hAnsiTheme="majorHAnsi" w:cstheme="majorHAnsi"/>
        </w:rPr>
        <w:t>,</w:t>
      </w:r>
      <w:r w:rsidRPr="00B41122">
        <w:rPr>
          <w:rFonts w:asciiTheme="majorHAnsi" w:hAnsiTheme="majorHAnsi" w:cstheme="majorHAnsi"/>
        </w:rPr>
        <w:t xml:space="preserve"> with an effective date of June 21, 2020.</w:t>
      </w:r>
    </w:p>
    <w:p w14:paraId="314CB2E8" w14:textId="77777777" w:rsidR="00B41122" w:rsidRPr="00B41122" w:rsidRDefault="00B41122" w:rsidP="00B41122">
      <w:pPr>
        <w:pStyle w:val="ListParagraph"/>
        <w:rPr>
          <w:rFonts w:asciiTheme="majorHAnsi" w:hAnsiTheme="majorHAnsi" w:cstheme="majorHAnsi"/>
        </w:rPr>
      </w:pPr>
    </w:p>
    <w:p w14:paraId="6678414D" w14:textId="2F4929E3" w:rsidR="00B41122" w:rsidRPr="00B41122" w:rsidRDefault="00B41122" w:rsidP="00B41122">
      <w:pPr>
        <w:pStyle w:val="ListParagraph"/>
        <w:rPr>
          <w:rFonts w:asciiTheme="majorHAnsi" w:hAnsiTheme="majorHAnsi" w:cstheme="majorHAnsi"/>
        </w:rPr>
      </w:pPr>
      <w:r w:rsidRPr="00B41122">
        <w:rPr>
          <w:rFonts w:asciiTheme="majorHAnsi" w:hAnsiTheme="majorHAnsi" w:cstheme="majorHAnsi"/>
        </w:rPr>
        <w:t xml:space="preserve">Any other furlough or temporary layoff absence that is not part of the SharedWork program should be coded in HRMS using </w:t>
      </w:r>
      <w:r w:rsidRPr="00B41122">
        <w:rPr>
          <w:rFonts w:asciiTheme="majorHAnsi" w:hAnsiTheme="majorHAnsi" w:cstheme="majorHAnsi"/>
          <w:b/>
        </w:rPr>
        <w:t>9396</w:t>
      </w:r>
      <w:r w:rsidRPr="00B41122">
        <w:rPr>
          <w:rFonts w:asciiTheme="majorHAnsi" w:hAnsiTheme="majorHAnsi" w:cstheme="majorHAnsi"/>
        </w:rPr>
        <w:t xml:space="preserve"> (LWOP Temp Layoff\Agency Action). It is vital that agencies not use the SharedWork code for furloughs</w:t>
      </w:r>
      <w:r w:rsidR="007D2D02">
        <w:rPr>
          <w:rFonts w:asciiTheme="majorHAnsi" w:hAnsiTheme="majorHAnsi" w:cstheme="majorHAnsi"/>
        </w:rPr>
        <w:t xml:space="preserve"> or other leaves</w:t>
      </w:r>
      <w:r w:rsidRPr="00B41122">
        <w:rPr>
          <w:rFonts w:asciiTheme="majorHAnsi" w:hAnsiTheme="majorHAnsi" w:cstheme="majorHAnsi"/>
        </w:rPr>
        <w:t xml:space="preserve"> that are not part of the SharedWork program.</w:t>
      </w:r>
    </w:p>
    <w:p w14:paraId="2E6E0AB4" w14:textId="77777777" w:rsidR="00B41122" w:rsidRPr="00B41122" w:rsidRDefault="00B41122" w:rsidP="00B41122">
      <w:pPr>
        <w:pStyle w:val="ListParagraph"/>
        <w:rPr>
          <w:rFonts w:asciiTheme="majorHAnsi" w:hAnsiTheme="majorHAnsi" w:cstheme="majorHAnsi"/>
        </w:rPr>
      </w:pPr>
    </w:p>
    <w:p w14:paraId="4E9D6C2A" w14:textId="0792B342" w:rsidR="00B41122" w:rsidRPr="008B0DCE" w:rsidRDefault="00B41122" w:rsidP="00E04BAA">
      <w:pPr>
        <w:pStyle w:val="Heading2"/>
        <w:numPr>
          <w:ilvl w:val="0"/>
          <w:numId w:val="9"/>
        </w:numPr>
        <w:rPr>
          <w:rFonts w:eastAsiaTheme="minorHAnsi" w:cstheme="majorHAnsi"/>
          <w:color w:val="auto"/>
          <w:sz w:val="22"/>
          <w:szCs w:val="22"/>
        </w:rPr>
      </w:pPr>
      <w:bookmarkStart w:id="13" w:name="_Toc43390820"/>
      <w:r w:rsidRPr="00312B77">
        <w:rPr>
          <w:rFonts w:cstheme="majorHAnsi"/>
        </w:rPr>
        <w:t xml:space="preserve">Will State HR be providing us </w:t>
      </w:r>
      <w:r w:rsidR="00A03B2B" w:rsidRPr="00312B77">
        <w:rPr>
          <w:rFonts w:cstheme="majorHAnsi"/>
        </w:rPr>
        <w:t xml:space="preserve">with </w:t>
      </w:r>
      <w:r w:rsidRPr="00312B77">
        <w:rPr>
          <w:rFonts w:cstheme="majorHAnsi"/>
        </w:rPr>
        <w:t xml:space="preserve">template letters for the furlough notices to staff? </w:t>
      </w:r>
      <w:r w:rsidR="00312B77">
        <w:rPr>
          <w:rFonts w:cstheme="majorHAnsi"/>
        </w:rPr>
        <w:t xml:space="preserve"> </w:t>
      </w:r>
      <w:r w:rsidRPr="008B0DCE">
        <w:rPr>
          <w:rFonts w:eastAsiaTheme="minorHAnsi" w:cstheme="majorHAnsi"/>
          <w:color w:val="auto"/>
          <w:sz w:val="22"/>
          <w:szCs w:val="22"/>
        </w:rPr>
        <w:t xml:space="preserve">Yes. Template letters for represented, non-represented and </w:t>
      </w:r>
      <w:r w:rsidR="00A03B2B" w:rsidRPr="008B0DCE">
        <w:rPr>
          <w:rFonts w:eastAsiaTheme="minorHAnsi" w:cstheme="majorHAnsi"/>
          <w:color w:val="auto"/>
          <w:sz w:val="22"/>
          <w:szCs w:val="22"/>
        </w:rPr>
        <w:t xml:space="preserve">civil service </w:t>
      </w:r>
      <w:r w:rsidRPr="008B0DCE">
        <w:rPr>
          <w:rFonts w:eastAsiaTheme="minorHAnsi" w:cstheme="majorHAnsi"/>
          <w:color w:val="auto"/>
          <w:sz w:val="22"/>
          <w:szCs w:val="22"/>
        </w:rPr>
        <w:t>exempt staff are available on the HR Portal. We strongly urge agencies to send notice to all non-relief employees as soon as possible in order to meet the requirements for notice for a temporary lay-off/furlough.</w:t>
      </w:r>
      <w:bookmarkEnd w:id="13"/>
    </w:p>
    <w:p w14:paraId="084B59C2" w14:textId="77777777" w:rsidR="00B41122" w:rsidRPr="00312B77" w:rsidRDefault="00B41122" w:rsidP="00B41122">
      <w:pPr>
        <w:rPr>
          <w:rFonts w:asciiTheme="majorHAnsi" w:hAnsiTheme="majorHAnsi" w:cstheme="majorHAnsi"/>
        </w:rPr>
      </w:pPr>
    </w:p>
    <w:p w14:paraId="4DBF1A6D" w14:textId="396F5126" w:rsidR="00B41122" w:rsidRDefault="00B41122" w:rsidP="00B41122">
      <w:pPr>
        <w:pStyle w:val="ListParagraph"/>
        <w:numPr>
          <w:ilvl w:val="0"/>
          <w:numId w:val="9"/>
        </w:numPr>
        <w:rPr>
          <w:rFonts w:asciiTheme="majorHAnsi" w:hAnsiTheme="majorHAnsi" w:cstheme="majorHAnsi"/>
        </w:rPr>
      </w:pPr>
      <w:bookmarkStart w:id="14" w:name="_Toc43390821"/>
      <w:r w:rsidRPr="00B41122">
        <w:rPr>
          <w:rStyle w:val="Heading2Char"/>
          <w:rFonts w:cstheme="majorHAnsi"/>
        </w:rPr>
        <w:t>Will ESD automatically register all agencies</w:t>
      </w:r>
      <w:r w:rsidR="00DE0F8C">
        <w:rPr>
          <w:rStyle w:val="Heading2Char"/>
          <w:rFonts w:cstheme="majorHAnsi"/>
        </w:rPr>
        <w:t>/institutions</w:t>
      </w:r>
      <w:r w:rsidRPr="00B41122">
        <w:rPr>
          <w:rStyle w:val="Heading2Char"/>
          <w:rFonts w:cstheme="majorHAnsi"/>
        </w:rPr>
        <w:t xml:space="preserve"> for SharedWork or do we need to apply individually?</w:t>
      </w:r>
      <w:bookmarkEnd w:id="14"/>
      <w:r w:rsidRPr="00B41122">
        <w:rPr>
          <w:rFonts w:asciiTheme="majorHAnsi" w:hAnsiTheme="majorHAnsi" w:cstheme="majorHAnsi"/>
        </w:rPr>
        <w:t xml:space="preserve"> Each </w:t>
      </w:r>
      <w:r w:rsidR="00DD5816">
        <w:rPr>
          <w:rFonts w:asciiTheme="majorHAnsi" w:hAnsiTheme="majorHAnsi" w:cstheme="majorHAnsi"/>
        </w:rPr>
        <w:t>employer</w:t>
      </w:r>
      <w:r w:rsidRPr="00B41122">
        <w:rPr>
          <w:rFonts w:asciiTheme="majorHAnsi" w:hAnsiTheme="majorHAnsi" w:cstheme="majorHAnsi"/>
        </w:rPr>
        <w:t xml:space="preserve"> must apply for the SharedWork program. State HR has provided </w:t>
      </w:r>
      <w:r w:rsidR="009F1542">
        <w:rPr>
          <w:rFonts w:asciiTheme="majorHAnsi" w:hAnsiTheme="majorHAnsi" w:cstheme="majorHAnsi"/>
        </w:rPr>
        <w:t>cabinet</w:t>
      </w:r>
      <w:r w:rsidR="009F1542" w:rsidRPr="00B41122">
        <w:rPr>
          <w:rFonts w:asciiTheme="majorHAnsi" w:hAnsiTheme="majorHAnsi" w:cstheme="majorHAnsi"/>
        </w:rPr>
        <w:t xml:space="preserve"> </w:t>
      </w:r>
      <w:r w:rsidRPr="00B41122">
        <w:rPr>
          <w:rFonts w:asciiTheme="majorHAnsi" w:hAnsiTheme="majorHAnsi" w:cstheme="majorHAnsi"/>
        </w:rPr>
        <w:t>agenc</w:t>
      </w:r>
      <w:r w:rsidR="009F1542">
        <w:rPr>
          <w:rFonts w:asciiTheme="majorHAnsi" w:hAnsiTheme="majorHAnsi" w:cstheme="majorHAnsi"/>
        </w:rPr>
        <w:t>ies</w:t>
      </w:r>
      <w:r w:rsidRPr="00B41122">
        <w:rPr>
          <w:rFonts w:asciiTheme="majorHAnsi" w:hAnsiTheme="majorHAnsi" w:cstheme="majorHAnsi"/>
        </w:rPr>
        <w:t xml:space="preserve"> with a list of all permanent employees, with the data available in HRMS that could help complete the SharedWork application.</w:t>
      </w:r>
      <w:r w:rsidR="009F1542">
        <w:rPr>
          <w:rFonts w:asciiTheme="majorHAnsi" w:hAnsiTheme="majorHAnsi" w:cstheme="majorHAnsi"/>
        </w:rPr>
        <w:t xml:space="preserve"> Other agencies</w:t>
      </w:r>
      <w:r w:rsidR="003D0D40">
        <w:rPr>
          <w:rFonts w:asciiTheme="majorHAnsi" w:hAnsiTheme="majorHAnsi" w:cstheme="majorHAnsi"/>
        </w:rPr>
        <w:t xml:space="preserve"> such as higher education institutions, boards and commissions, and separately elected officials,</w:t>
      </w:r>
      <w:r w:rsidR="009F1542">
        <w:rPr>
          <w:rFonts w:asciiTheme="majorHAnsi" w:hAnsiTheme="majorHAnsi" w:cstheme="majorHAnsi"/>
        </w:rPr>
        <w:t xml:space="preserve"> can contact OFM for a list of their employees and associated files.</w:t>
      </w:r>
      <w:r w:rsidRPr="00B41122">
        <w:rPr>
          <w:rFonts w:asciiTheme="majorHAnsi" w:hAnsiTheme="majorHAnsi" w:cstheme="majorHAnsi"/>
        </w:rPr>
        <w:t xml:space="preserve"> After an </w:t>
      </w:r>
      <w:r w:rsidR="00DD5816">
        <w:rPr>
          <w:rFonts w:asciiTheme="majorHAnsi" w:hAnsiTheme="majorHAnsi" w:cstheme="majorHAnsi"/>
        </w:rPr>
        <w:t>employer</w:t>
      </w:r>
      <w:r w:rsidRPr="00B41122">
        <w:rPr>
          <w:rFonts w:asciiTheme="majorHAnsi" w:hAnsiTheme="majorHAnsi" w:cstheme="majorHAnsi"/>
        </w:rPr>
        <w:t xml:space="preserve">’s SharedWork plan is approved, the </w:t>
      </w:r>
      <w:r w:rsidR="00DD5816">
        <w:rPr>
          <w:rFonts w:asciiTheme="majorHAnsi" w:hAnsiTheme="majorHAnsi" w:cstheme="majorHAnsi"/>
        </w:rPr>
        <w:t xml:space="preserve">employer </w:t>
      </w:r>
      <w:r w:rsidRPr="00B41122">
        <w:rPr>
          <w:rFonts w:asciiTheme="majorHAnsi" w:hAnsiTheme="majorHAnsi" w:cstheme="majorHAnsi"/>
        </w:rPr>
        <w:t>continues to have the ability to add or remove employees to their approved SharedWork plan.</w:t>
      </w:r>
    </w:p>
    <w:p w14:paraId="3765B538" w14:textId="77777777" w:rsidR="00B41122" w:rsidRPr="00B41122" w:rsidRDefault="00B41122" w:rsidP="00B41122">
      <w:pPr>
        <w:rPr>
          <w:rFonts w:asciiTheme="majorHAnsi" w:hAnsiTheme="majorHAnsi" w:cstheme="majorHAnsi"/>
          <w:color w:val="1F497D"/>
        </w:rPr>
      </w:pPr>
    </w:p>
    <w:p w14:paraId="53E5F537" w14:textId="7605A63E" w:rsidR="00B41122" w:rsidRPr="00B41122" w:rsidRDefault="00B41122" w:rsidP="00B41122">
      <w:pPr>
        <w:pStyle w:val="ListParagraph"/>
        <w:numPr>
          <w:ilvl w:val="0"/>
          <w:numId w:val="9"/>
        </w:numPr>
        <w:rPr>
          <w:rFonts w:asciiTheme="majorHAnsi" w:hAnsiTheme="majorHAnsi" w:cstheme="majorHAnsi"/>
          <w:color w:val="1F497D"/>
        </w:rPr>
      </w:pPr>
      <w:bookmarkStart w:id="15" w:name="_Toc43390822"/>
      <w:r w:rsidRPr="00B41122">
        <w:rPr>
          <w:rStyle w:val="Heading2Char"/>
          <w:rFonts w:cstheme="majorHAnsi"/>
        </w:rPr>
        <w:t xml:space="preserve">For those employees who want to volunteer for more hours of furlough than the one day </w:t>
      </w:r>
      <w:r w:rsidR="00A03B2B">
        <w:rPr>
          <w:rStyle w:val="Heading2Char"/>
          <w:rFonts w:cstheme="majorHAnsi"/>
        </w:rPr>
        <w:t>per</w:t>
      </w:r>
      <w:r w:rsidR="00A03B2B" w:rsidRPr="00B41122">
        <w:rPr>
          <w:rStyle w:val="Heading2Char"/>
          <w:rFonts w:cstheme="majorHAnsi"/>
        </w:rPr>
        <w:t xml:space="preserve"> </w:t>
      </w:r>
      <w:r w:rsidR="00A03B2B">
        <w:rPr>
          <w:rStyle w:val="Heading2Char"/>
          <w:rFonts w:cstheme="majorHAnsi"/>
        </w:rPr>
        <w:t>work</w:t>
      </w:r>
      <w:r w:rsidRPr="00B41122">
        <w:rPr>
          <w:rStyle w:val="Heading2Char"/>
          <w:rFonts w:cstheme="majorHAnsi"/>
        </w:rPr>
        <w:t xml:space="preserve">week, will they be eligible for Employment Security Department’s unemployment insurance through the SharedWork program for the whole time or only the one day </w:t>
      </w:r>
      <w:r w:rsidR="00A03B2B">
        <w:rPr>
          <w:rStyle w:val="Heading2Char"/>
          <w:rFonts w:cstheme="majorHAnsi"/>
        </w:rPr>
        <w:t>per</w:t>
      </w:r>
      <w:r w:rsidR="00A03B2B" w:rsidRPr="00B41122">
        <w:rPr>
          <w:rStyle w:val="Heading2Char"/>
          <w:rFonts w:cstheme="majorHAnsi"/>
        </w:rPr>
        <w:t xml:space="preserve"> </w:t>
      </w:r>
      <w:r w:rsidRPr="00B41122">
        <w:rPr>
          <w:rStyle w:val="Heading2Char"/>
          <w:rFonts w:cstheme="majorHAnsi"/>
        </w:rPr>
        <w:t>week?</w:t>
      </w:r>
      <w:bookmarkEnd w:id="15"/>
      <w:r w:rsidRPr="00B41122">
        <w:rPr>
          <w:rFonts w:asciiTheme="majorHAnsi" w:hAnsiTheme="majorHAnsi" w:cstheme="majorHAnsi"/>
        </w:rPr>
        <w:t xml:space="preserve"> ESD makes the final decision on eligibility, but the SharedWork program is available to permanent employees who experience a reduction in their normal schedule of 10-50%. An employee may be eligible under the SharedWork program if they take one or two furlough days per week. Permanent project staff </w:t>
      </w:r>
      <w:r w:rsidR="00826042">
        <w:rPr>
          <w:rFonts w:asciiTheme="majorHAnsi" w:hAnsiTheme="majorHAnsi" w:cstheme="majorHAnsi"/>
        </w:rPr>
        <w:t xml:space="preserve">and seasonal employees during their season </w:t>
      </w:r>
      <w:r w:rsidRPr="00B41122">
        <w:rPr>
          <w:rFonts w:asciiTheme="majorHAnsi" w:hAnsiTheme="majorHAnsi" w:cstheme="majorHAnsi"/>
        </w:rPr>
        <w:t xml:space="preserve">are </w:t>
      </w:r>
      <w:r w:rsidR="00A03B2B">
        <w:rPr>
          <w:rFonts w:asciiTheme="majorHAnsi" w:hAnsiTheme="majorHAnsi" w:cstheme="majorHAnsi"/>
        </w:rPr>
        <w:t xml:space="preserve">also </w:t>
      </w:r>
      <w:r w:rsidRPr="00B41122">
        <w:rPr>
          <w:rFonts w:asciiTheme="majorHAnsi" w:hAnsiTheme="majorHAnsi" w:cstheme="majorHAnsi"/>
        </w:rPr>
        <w:t>eligible for the SharedWork program.</w:t>
      </w:r>
    </w:p>
    <w:p w14:paraId="37FD30F2" w14:textId="77777777" w:rsidR="00B41122" w:rsidRPr="00B41122" w:rsidRDefault="00B41122" w:rsidP="00B41122">
      <w:pPr>
        <w:rPr>
          <w:rFonts w:asciiTheme="majorHAnsi" w:hAnsiTheme="majorHAnsi" w:cstheme="majorHAnsi"/>
        </w:rPr>
      </w:pPr>
    </w:p>
    <w:p w14:paraId="074B9852" w14:textId="503A3A6F" w:rsidR="00B41122" w:rsidRPr="00B41122" w:rsidRDefault="00B41122" w:rsidP="00B41122">
      <w:pPr>
        <w:pStyle w:val="ListParagraph"/>
        <w:numPr>
          <w:ilvl w:val="0"/>
          <w:numId w:val="9"/>
        </w:numPr>
        <w:rPr>
          <w:rFonts w:asciiTheme="majorHAnsi" w:hAnsiTheme="majorHAnsi" w:cstheme="majorHAnsi"/>
        </w:rPr>
      </w:pPr>
      <w:bookmarkStart w:id="16" w:name="_Toc43390823"/>
      <w:r w:rsidRPr="00B41122">
        <w:rPr>
          <w:rStyle w:val="Heading2Char"/>
          <w:rFonts w:cstheme="majorHAnsi"/>
        </w:rPr>
        <w:t>Can we limit the number of hours/days an employee may voluntarily furlough (to avoid long-term unemployment)?</w:t>
      </w:r>
      <w:bookmarkEnd w:id="16"/>
      <w:r w:rsidRPr="00B41122">
        <w:rPr>
          <w:rFonts w:asciiTheme="majorHAnsi" w:hAnsiTheme="majorHAnsi" w:cstheme="majorHAnsi"/>
        </w:rPr>
        <w:t xml:space="preserve"> Yes. In order to remain eligible for the SharedWork program, an employee can have their work hours reduced between 10-50%. </w:t>
      </w:r>
      <w:r w:rsidR="00A03B2B">
        <w:rPr>
          <w:rFonts w:asciiTheme="majorHAnsi" w:hAnsiTheme="majorHAnsi" w:cstheme="majorHAnsi"/>
        </w:rPr>
        <w:t>E</w:t>
      </w:r>
      <w:r w:rsidR="00DD5816">
        <w:rPr>
          <w:rFonts w:asciiTheme="majorHAnsi" w:hAnsiTheme="majorHAnsi" w:cstheme="majorHAnsi"/>
        </w:rPr>
        <w:t>mployer</w:t>
      </w:r>
      <w:r w:rsidRPr="00B41122">
        <w:rPr>
          <w:rFonts w:asciiTheme="majorHAnsi" w:hAnsiTheme="majorHAnsi" w:cstheme="majorHAnsi"/>
        </w:rPr>
        <w:t xml:space="preserve">s </w:t>
      </w:r>
      <w:r w:rsidR="00A03B2B">
        <w:rPr>
          <w:rFonts w:asciiTheme="majorHAnsi" w:hAnsiTheme="majorHAnsi" w:cstheme="majorHAnsi"/>
        </w:rPr>
        <w:t xml:space="preserve">have </w:t>
      </w:r>
      <w:r w:rsidRPr="00B41122">
        <w:rPr>
          <w:rFonts w:asciiTheme="majorHAnsi" w:hAnsiTheme="majorHAnsi" w:cstheme="majorHAnsi"/>
        </w:rPr>
        <w:t>discretion to approve or deny voluntary furlough requests, but it is important to recognize that there may be a loss of federal funds for that position if an employee</w:t>
      </w:r>
      <w:r w:rsidR="00A03B2B">
        <w:rPr>
          <w:rFonts w:asciiTheme="majorHAnsi" w:hAnsiTheme="majorHAnsi" w:cstheme="majorHAnsi"/>
        </w:rPr>
        <w:t xml:space="preserve">’s reduction in hours does not match the 10-50% reduction required </w:t>
      </w:r>
      <w:r w:rsidRPr="00B41122">
        <w:rPr>
          <w:rFonts w:asciiTheme="majorHAnsi" w:hAnsiTheme="majorHAnsi" w:cstheme="majorHAnsi"/>
        </w:rPr>
        <w:t xml:space="preserve">for the </w:t>
      </w:r>
      <w:proofErr w:type="spellStart"/>
      <w:r w:rsidRPr="00B41122">
        <w:rPr>
          <w:rFonts w:asciiTheme="majorHAnsi" w:hAnsiTheme="majorHAnsi" w:cstheme="majorHAnsi"/>
        </w:rPr>
        <w:t>SharedWork</w:t>
      </w:r>
      <w:proofErr w:type="spellEnd"/>
      <w:r w:rsidRPr="00B41122">
        <w:rPr>
          <w:rFonts w:asciiTheme="majorHAnsi" w:hAnsiTheme="majorHAnsi" w:cstheme="majorHAnsi"/>
        </w:rPr>
        <w:t xml:space="preserve"> program. </w:t>
      </w:r>
    </w:p>
    <w:p w14:paraId="7A1F448C" w14:textId="77777777" w:rsidR="00FA6510" w:rsidRPr="00B41122" w:rsidRDefault="00FA6510" w:rsidP="00FA6510">
      <w:pPr>
        <w:rPr>
          <w:rFonts w:asciiTheme="majorHAnsi" w:hAnsiTheme="majorHAnsi" w:cstheme="majorHAnsi"/>
        </w:rPr>
      </w:pPr>
    </w:p>
    <w:p w14:paraId="5A62F0C6" w14:textId="4179F61C" w:rsidR="008C11D3" w:rsidRDefault="00FA6510" w:rsidP="00FC6226">
      <w:pPr>
        <w:pStyle w:val="ListParagraph"/>
        <w:numPr>
          <w:ilvl w:val="0"/>
          <w:numId w:val="9"/>
        </w:numPr>
        <w:rPr>
          <w:rFonts w:asciiTheme="majorHAnsi" w:hAnsiTheme="majorHAnsi" w:cstheme="majorHAnsi"/>
        </w:rPr>
      </w:pPr>
      <w:bookmarkStart w:id="17" w:name="_Toc43390824"/>
      <w:r w:rsidRPr="00B41122">
        <w:rPr>
          <w:rStyle w:val="Heading2Char"/>
          <w:rFonts w:cstheme="majorHAnsi"/>
        </w:rPr>
        <w:t xml:space="preserve">Do </w:t>
      </w:r>
      <w:r w:rsidR="00826042">
        <w:rPr>
          <w:rStyle w:val="Heading2Char"/>
          <w:rFonts w:cstheme="majorHAnsi"/>
        </w:rPr>
        <w:t>employers</w:t>
      </w:r>
      <w:r w:rsidRPr="00B41122">
        <w:rPr>
          <w:rStyle w:val="Heading2Char"/>
          <w:rFonts w:cstheme="majorHAnsi"/>
        </w:rPr>
        <w:t xml:space="preserve"> have any flexibility in</w:t>
      </w:r>
      <w:r w:rsidR="00B41122">
        <w:rPr>
          <w:rStyle w:val="Heading2Char"/>
          <w:rFonts w:cstheme="majorHAnsi"/>
        </w:rPr>
        <w:t xml:space="preserve"> when they impose the furloughs</w:t>
      </w:r>
      <w:r w:rsidRPr="00B41122">
        <w:rPr>
          <w:rStyle w:val="Heading2Char"/>
          <w:rFonts w:cstheme="majorHAnsi"/>
        </w:rPr>
        <w:t xml:space="preserve"> to accommodate their peak workloads (like agriculture inspectors, natural reso</w:t>
      </w:r>
      <w:r w:rsidR="002208A1" w:rsidRPr="00B41122">
        <w:rPr>
          <w:rStyle w:val="Heading2Char"/>
          <w:rFonts w:cstheme="majorHAnsi"/>
        </w:rPr>
        <w:t>urce agencies, et cetera)</w:t>
      </w:r>
      <w:r w:rsidR="00995186" w:rsidRPr="00B41122">
        <w:rPr>
          <w:rStyle w:val="Heading2Char"/>
          <w:rFonts w:cstheme="majorHAnsi"/>
        </w:rPr>
        <w:t>?</w:t>
      </w:r>
      <w:r w:rsidRPr="00B41122">
        <w:rPr>
          <w:rStyle w:val="Heading2Char"/>
          <w:rFonts w:cstheme="majorHAnsi"/>
        </w:rPr>
        <w:t xml:space="preserve">  If so, is there flexibility </w:t>
      </w:r>
      <w:r w:rsidR="00995186" w:rsidRPr="00B41122">
        <w:rPr>
          <w:rStyle w:val="Heading2Char"/>
          <w:rFonts w:cstheme="majorHAnsi"/>
        </w:rPr>
        <w:t xml:space="preserve">during the August to November period, or </w:t>
      </w:r>
      <w:r w:rsidRPr="00B41122">
        <w:rPr>
          <w:rStyle w:val="Heading2Char"/>
          <w:rFonts w:cstheme="majorHAnsi"/>
        </w:rPr>
        <w:t>during the June</w:t>
      </w:r>
      <w:r w:rsidR="00995186" w:rsidRPr="00B41122">
        <w:rPr>
          <w:rStyle w:val="Heading2Char"/>
          <w:rFonts w:cstheme="majorHAnsi"/>
        </w:rPr>
        <w:t xml:space="preserve"> to </w:t>
      </w:r>
      <w:r w:rsidRPr="00B41122">
        <w:rPr>
          <w:rStyle w:val="Heading2Char"/>
          <w:rFonts w:cstheme="majorHAnsi"/>
        </w:rPr>
        <w:t>July period?</w:t>
      </w:r>
      <w:bookmarkEnd w:id="17"/>
      <w:r w:rsidR="002208A1" w:rsidRPr="00B41122">
        <w:rPr>
          <w:rStyle w:val="Heading2Char"/>
          <w:rFonts w:cstheme="majorHAnsi"/>
        </w:rPr>
        <w:t xml:space="preserve"> </w:t>
      </w:r>
      <w:r w:rsidR="002208A1" w:rsidRPr="00B41122">
        <w:rPr>
          <w:rFonts w:asciiTheme="majorHAnsi" w:hAnsiTheme="majorHAnsi" w:cstheme="majorHAnsi"/>
        </w:rPr>
        <w:t xml:space="preserve">The Governor’s directive requires affected employees </w:t>
      </w:r>
      <w:r w:rsidR="001270DB" w:rsidRPr="00B41122">
        <w:rPr>
          <w:rFonts w:asciiTheme="majorHAnsi" w:hAnsiTheme="majorHAnsi" w:cstheme="majorHAnsi"/>
        </w:rPr>
        <w:t xml:space="preserve">in executive branch Cabinet agencies </w:t>
      </w:r>
      <w:r w:rsidR="002208A1" w:rsidRPr="00B41122">
        <w:rPr>
          <w:rFonts w:asciiTheme="majorHAnsi" w:hAnsiTheme="majorHAnsi" w:cstheme="majorHAnsi"/>
        </w:rPr>
        <w:t>to take at least one furlough day per week between June 28 and July 25</w:t>
      </w:r>
      <w:r w:rsidR="00DE0F8C">
        <w:rPr>
          <w:rFonts w:asciiTheme="majorHAnsi" w:hAnsiTheme="majorHAnsi" w:cstheme="majorHAnsi"/>
        </w:rPr>
        <w:t>, 2020</w:t>
      </w:r>
      <w:r w:rsidR="002208A1" w:rsidRPr="00B41122">
        <w:rPr>
          <w:rFonts w:asciiTheme="majorHAnsi" w:hAnsiTheme="majorHAnsi" w:cstheme="majorHAnsi"/>
        </w:rPr>
        <w:t xml:space="preserve">. </w:t>
      </w:r>
      <w:r w:rsidR="008C11D3">
        <w:rPr>
          <w:rFonts w:asciiTheme="majorHAnsi" w:hAnsiTheme="majorHAnsi" w:cstheme="majorHAnsi"/>
        </w:rPr>
        <w:t>These furloughs should not be combined or postponed. After July 25</w:t>
      </w:r>
      <w:r w:rsidR="002208A1" w:rsidRPr="00B41122">
        <w:rPr>
          <w:rFonts w:asciiTheme="majorHAnsi" w:hAnsiTheme="majorHAnsi" w:cstheme="majorHAnsi"/>
        </w:rPr>
        <w:t>,</w:t>
      </w:r>
      <w:r w:rsidR="008C11D3">
        <w:rPr>
          <w:rFonts w:asciiTheme="majorHAnsi" w:hAnsiTheme="majorHAnsi" w:cstheme="majorHAnsi"/>
        </w:rPr>
        <w:t xml:space="preserve"> agencies may exercise their discretion in scheduling the required furlough days. T</w:t>
      </w:r>
      <w:r w:rsidR="002208A1" w:rsidRPr="00B41122">
        <w:rPr>
          <w:rFonts w:asciiTheme="majorHAnsi" w:hAnsiTheme="majorHAnsi" w:cstheme="majorHAnsi"/>
        </w:rPr>
        <w:t>he directive requires at least one furlough</w:t>
      </w:r>
      <w:r w:rsidR="00BC3C7F" w:rsidRPr="00B41122">
        <w:rPr>
          <w:rFonts w:asciiTheme="majorHAnsi" w:hAnsiTheme="majorHAnsi" w:cstheme="majorHAnsi"/>
        </w:rPr>
        <w:t xml:space="preserve"> day per month through the end of November</w:t>
      </w:r>
      <w:r w:rsidR="00DE0F8C">
        <w:rPr>
          <w:rFonts w:asciiTheme="majorHAnsi" w:hAnsiTheme="majorHAnsi" w:cstheme="majorHAnsi"/>
        </w:rPr>
        <w:t xml:space="preserve"> of 2020</w:t>
      </w:r>
      <w:r w:rsidR="008C11D3">
        <w:rPr>
          <w:rFonts w:asciiTheme="majorHAnsi" w:hAnsiTheme="majorHAnsi" w:cstheme="majorHAnsi"/>
        </w:rPr>
        <w:t>, which amounts to four furlough days per eligible employee between August and November</w:t>
      </w:r>
      <w:r w:rsidR="00BC3C7F" w:rsidRPr="00B41122">
        <w:rPr>
          <w:rFonts w:asciiTheme="majorHAnsi" w:hAnsiTheme="majorHAnsi" w:cstheme="majorHAnsi"/>
        </w:rPr>
        <w:t xml:space="preserve">. </w:t>
      </w:r>
      <w:r w:rsidR="008C11D3">
        <w:rPr>
          <w:rFonts w:asciiTheme="majorHAnsi" w:hAnsiTheme="majorHAnsi" w:cstheme="majorHAnsi"/>
        </w:rPr>
        <w:t>See also #8 above.</w:t>
      </w:r>
    </w:p>
    <w:p w14:paraId="5EEDD912" w14:textId="77777777" w:rsidR="008C11D3" w:rsidRDefault="008C11D3" w:rsidP="008C11D3">
      <w:pPr>
        <w:pStyle w:val="ListParagraph"/>
        <w:rPr>
          <w:rFonts w:asciiTheme="majorHAnsi" w:hAnsiTheme="majorHAnsi" w:cstheme="majorHAnsi"/>
        </w:rPr>
      </w:pPr>
    </w:p>
    <w:p w14:paraId="52480F08" w14:textId="17E1C2D8" w:rsidR="00B41122" w:rsidRPr="00B41122" w:rsidRDefault="00BC3C7F" w:rsidP="00BC3C7F">
      <w:pPr>
        <w:pStyle w:val="ListParagraph"/>
        <w:rPr>
          <w:rFonts w:asciiTheme="majorHAnsi" w:hAnsiTheme="majorHAnsi" w:cstheme="majorHAnsi"/>
        </w:rPr>
      </w:pPr>
      <w:r w:rsidRPr="00B41122">
        <w:rPr>
          <w:rFonts w:asciiTheme="majorHAnsi" w:hAnsiTheme="majorHAnsi" w:cstheme="majorHAnsi"/>
        </w:rPr>
        <w:t>Exception criteria</w:t>
      </w:r>
      <w:r w:rsidR="00EC29D6">
        <w:rPr>
          <w:rFonts w:asciiTheme="majorHAnsi" w:hAnsiTheme="majorHAnsi" w:cstheme="majorHAnsi"/>
        </w:rPr>
        <w:t xml:space="preserve"> for implementation of the furloughs</w:t>
      </w:r>
      <w:r w:rsidRPr="00B41122">
        <w:rPr>
          <w:rFonts w:asciiTheme="majorHAnsi" w:hAnsiTheme="majorHAnsi" w:cstheme="majorHAnsi"/>
        </w:rPr>
        <w:t xml:space="preserve"> are forthcoming, but are expected to be very narrowly applied in order to attain the required c</w:t>
      </w:r>
      <w:r w:rsidR="00BA30DA" w:rsidRPr="00B41122">
        <w:rPr>
          <w:rFonts w:asciiTheme="majorHAnsi" w:hAnsiTheme="majorHAnsi" w:cstheme="majorHAnsi"/>
        </w:rPr>
        <w:t>ost savings the furloughs are designed to</w:t>
      </w:r>
      <w:r w:rsidRPr="00B41122">
        <w:rPr>
          <w:rFonts w:asciiTheme="majorHAnsi" w:hAnsiTheme="majorHAnsi" w:cstheme="majorHAnsi"/>
        </w:rPr>
        <w:t xml:space="preserve"> deliver.</w:t>
      </w:r>
      <w:r w:rsidR="002208A1" w:rsidRPr="00B41122">
        <w:rPr>
          <w:rFonts w:asciiTheme="majorHAnsi" w:hAnsiTheme="majorHAnsi" w:cstheme="majorHAnsi"/>
        </w:rPr>
        <w:t xml:space="preserve"> While more guidance may be coming soon, reduced work hours will mean reducti</w:t>
      </w:r>
      <w:r w:rsidR="003377C8" w:rsidRPr="00B41122">
        <w:rPr>
          <w:rFonts w:asciiTheme="majorHAnsi" w:hAnsiTheme="majorHAnsi" w:cstheme="majorHAnsi"/>
        </w:rPr>
        <w:t>ons in services and work</w:t>
      </w:r>
      <w:r w:rsidR="00995186" w:rsidRPr="00B41122">
        <w:rPr>
          <w:rFonts w:asciiTheme="majorHAnsi" w:hAnsiTheme="majorHAnsi" w:cstheme="majorHAnsi"/>
        </w:rPr>
        <w:t xml:space="preserve"> production</w:t>
      </w:r>
      <w:r w:rsidR="003377C8" w:rsidRPr="00B41122">
        <w:rPr>
          <w:rFonts w:asciiTheme="majorHAnsi" w:hAnsiTheme="majorHAnsi" w:cstheme="majorHAnsi"/>
        </w:rPr>
        <w:t>. A</w:t>
      </w:r>
      <w:r w:rsidR="002208A1" w:rsidRPr="00B41122">
        <w:rPr>
          <w:rFonts w:asciiTheme="majorHAnsi" w:hAnsiTheme="majorHAnsi" w:cstheme="majorHAnsi"/>
        </w:rPr>
        <w:t>wareness</w:t>
      </w:r>
      <w:r w:rsidR="003377C8" w:rsidRPr="00B41122">
        <w:rPr>
          <w:rFonts w:asciiTheme="majorHAnsi" w:hAnsiTheme="majorHAnsi" w:cstheme="majorHAnsi"/>
        </w:rPr>
        <w:t xml:space="preserve"> of this reality</w:t>
      </w:r>
      <w:r w:rsidR="002208A1" w:rsidRPr="00B41122">
        <w:rPr>
          <w:rFonts w:asciiTheme="majorHAnsi" w:hAnsiTheme="majorHAnsi" w:cstheme="majorHAnsi"/>
        </w:rPr>
        <w:t xml:space="preserve"> should be communicated to employees explicitly, so that they are aware that they are not expected to accomplish in 32 hours what normally </w:t>
      </w:r>
      <w:r w:rsidR="00DE0F8C">
        <w:rPr>
          <w:rFonts w:asciiTheme="majorHAnsi" w:hAnsiTheme="majorHAnsi" w:cstheme="majorHAnsi"/>
        </w:rPr>
        <w:t xml:space="preserve">would </w:t>
      </w:r>
      <w:r w:rsidR="002208A1" w:rsidRPr="00B41122">
        <w:rPr>
          <w:rFonts w:asciiTheme="majorHAnsi" w:hAnsiTheme="majorHAnsi" w:cstheme="majorHAnsi"/>
        </w:rPr>
        <w:t xml:space="preserve">require 40 hours to </w:t>
      </w:r>
      <w:r w:rsidR="00DE0F8C">
        <w:rPr>
          <w:rFonts w:asciiTheme="majorHAnsi" w:hAnsiTheme="majorHAnsi" w:cstheme="majorHAnsi"/>
        </w:rPr>
        <w:t>accomplish</w:t>
      </w:r>
      <w:r w:rsidR="002208A1" w:rsidRPr="00B41122">
        <w:rPr>
          <w:rFonts w:asciiTheme="majorHAnsi" w:hAnsiTheme="majorHAnsi" w:cstheme="majorHAnsi"/>
        </w:rPr>
        <w:t>.</w:t>
      </w:r>
    </w:p>
    <w:p w14:paraId="31759A45" w14:textId="77777777" w:rsidR="00B41122" w:rsidRPr="00B41122" w:rsidRDefault="00B41122" w:rsidP="00BC3C7F">
      <w:pPr>
        <w:pStyle w:val="ListParagraph"/>
        <w:rPr>
          <w:rFonts w:asciiTheme="majorHAnsi" w:hAnsiTheme="majorHAnsi" w:cstheme="majorHAnsi"/>
        </w:rPr>
      </w:pPr>
    </w:p>
    <w:p w14:paraId="07AC2648" w14:textId="0CE5955E" w:rsidR="00995186" w:rsidRDefault="00995186" w:rsidP="00B41122">
      <w:pPr>
        <w:pStyle w:val="ListParagraph"/>
        <w:numPr>
          <w:ilvl w:val="0"/>
          <w:numId w:val="9"/>
        </w:numPr>
        <w:rPr>
          <w:rFonts w:asciiTheme="majorHAnsi" w:hAnsiTheme="majorHAnsi" w:cstheme="majorHAnsi"/>
        </w:rPr>
      </w:pPr>
      <w:bookmarkStart w:id="18" w:name="_Toc43390825"/>
      <w:r w:rsidRPr="00B41122">
        <w:rPr>
          <w:rStyle w:val="Heading2Char"/>
          <w:rFonts w:cstheme="majorHAnsi"/>
        </w:rPr>
        <w:t xml:space="preserve">How do I know which of my </w:t>
      </w:r>
      <w:r w:rsidR="00DE0F8C">
        <w:rPr>
          <w:rStyle w:val="Heading2Char"/>
          <w:rFonts w:cstheme="majorHAnsi"/>
        </w:rPr>
        <w:t>agency</w:t>
      </w:r>
      <w:r w:rsidR="00DE0F8C" w:rsidRPr="00B41122">
        <w:rPr>
          <w:rStyle w:val="Heading2Char"/>
          <w:rFonts w:cstheme="majorHAnsi"/>
        </w:rPr>
        <w:t xml:space="preserve">’s </w:t>
      </w:r>
      <w:r w:rsidRPr="00B41122">
        <w:rPr>
          <w:rStyle w:val="Heading2Char"/>
          <w:rFonts w:cstheme="majorHAnsi"/>
        </w:rPr>
        <w:t>positions is a “relief” position?</w:t>
      </w:r>
      <w:bookmarkEnd w:id="18"/>
      <w:r w:rsidRPr="00B41122">
        <w:rPr>
          <w:rFonts w:asciiTheme="majorHAnsi" w:hAnsiTheme="majorHAnsi" w:cstheme="majorHAnsi"/>
        </w:rPr>
        <w:t xml:space="preserve"> Your </w:t>
      </w:r>
      <w:r w:rsidR="00DE0F8C">
        <w:rPr>
          <w:rFonts w:asciiTheme="majorHAnsi" w:hAnsiTheme="majorHAnsi" w:cstheme="majorHAnsi"/>
        </w:rPr>
        <w:t>agency</w:t>
      </w:r>
      <w:r w:rsidR="00DE0F8C" w:rsidRPr="00B41122">
        <w:rPr>
          <w:rFonts w:asciiTheme="majorHAnsi" w:hAnsiTheme="majorHAnsi" w:cstheme="majorHAnsi"/>
        </w:rPr>
        <w:t xml:space="preserve"> </w:t>
      </w:r>
      <w:r w:rsidRPr="00B41122">
        <w:rPr>
          <w:rFonts w:asciiTheme="majorHAnsi" w:hAnsiTheme="majorHAnsi" w:cstheme="majorHAnsi"/>
        </w:rPr>
        <w:t>should have reported any positions designated as requiring relief or backfill as part of their data cleaning earlier this spring to prepare for collective bargaining. Typically, only positions in work units requiring 24/7 coverage, like positions in prisons and hospitals, are considered relief positions. In essence, a relief position is a position for which a replacement worker (the relief) must be brought in as coverage if the incumbent employee calls in sick. It cannot be left vacant due to statutory or regulatory staffing requirements.</w:t>
      </w:r>
    </w:p>
    <w:p w14:paraId="72454A21" w14:textId="77777777" w:rsidR="00B41122" w:rsidRDefault="00B41122" w:rsidP="00B41122">
      <w:pPr>
        <w:pStyle w:val="ListParagraph"/>
        <w:rPr>
          <w:rFonts w:asciiTheme="majorHAnsi" w:hAnsiTheme="majorHAnsi" w:cstheme="majorHAnsi"/>
        </w:rPr>
      </w:pPr>
    </w:p>
    <w:p w14:paraId="4965C91C" w14:textId="2F46B75E" w:rsidR="00804396" w:rsidRPr="00804396" w:rsidRDefault="00B41122" w:rsidP="00804396">
      <w:pPr>
        <w:pStyle w:val="ListParagraph"/>
        <w:numPr>
          <w:ilvl w:val="0"/>
          <w:numId w:val="9"/>
        </w:numPr>
        <w:rPr>
          <w:rFonts w:asciiTheme="majorHAnsi" w:hAnsiTheme="majorHAnsi" w:cstheme="majorHAnsi"/>
          <w:color w:val="1F497D"/>
        </w:rPr>
      </w:pPr>
      <w:bookmarkStart w:id="19" w:name="_Toc43390826"/>
      <w:r w:rsidRPr="00D81B98">
        <w:rPr>
          <w:rStyle w:val="Heading2Char"/>
          <w:rFonts w:cstheme="majorHAnsi"/>
        </w:rPr>
        <w:t>If an employee was recently hired and has</w:t>
      </w:r>
      <w:r w:rsidR="00DE0F8C">
        <w:rPr>
          <w:rStyle w:val="Heading2Char"/>
          <w:rFonts w:cstheme="majorHAnsi"/>
        </w:rPr>
        <w:t xml:space="preserve"> </w:t>
      </w:r>
      <w:r w:rsidR="00DE0F8C" w:rsidRPr="00D81B98">
        <w:rPr>
          <w:rStyle w:val="Heading2Char"/>
          <w:rFonts w:cstheme="majorHAnsi"/>
        </w:rPr>
        <w:t>n</w:t>
      </w:r>
      <w:r w:rsidR="00DE0F8C">
        <w:rPr>
          <w:rStyle w:val="Heading2Char"/>
          <w:rFonts w:cstheme="majorHAnsi"/>
        </w:rPr>
        <w:t>o</w:t>
      </w:r>
      <w:r w:rsidR="00DE0F8C" w:rsidRPr="00D81B98">
        <w:rPr>
          <w:rStyle w:val="Heading2Char"/>
          <w:rFonts w:cstheme="majorHAnsi"/>
        </w:rPr>
        <w:t xml:space="preserve">t </w:t>
      </w:r>
      <w:r w:rsidRPr="00D81B98">
        <w:rPr>
          <w:rStyle w:val="Heading2Char"/>
          <w:rFonts w:cstheme="majorHAnsi"/>
        </w:rPr>
        <w:t>worked at least 6</w:t>
      </w:r>
      <w:r w:rsidR="007222B0" w:rsidRPr="00D81B98">
        <w:rPr>
          <w:rStyle w:val="Heading2Char"/>
          <w:rFonts w:cstheme="majorHAnsi"/>
        </w:rPr>
        <w:t>8</w:t>
      </w:r>
      <w:r w:rsidRPr="00D81B98">
        <w:rPr>
          <w:rStyle w:val="Heading2Char"/>
          <w:rFonts w:cstheme="majorHAnsi"/>
        </w:rPr>
        <w:t xml:space="preserve">0 hours for their </w:t>
      </w:r>
      <w:r w:rsidR="00DD5816" w:rsidRPr="00D81B98">
        <w:rPr>
          <w:rStyle w:val="Heading2Char"/>
          <w:rFonts w:cstheme="majorHAnsi"/>
        </w:rPr>
        <w:t>employer</w:t>
      </w:r>
      <w:r w:rsidRPr="00D81B98">
        <w:rPr>
          <w:rStyle w:val="Heading2Char"/>
          <w:rFonts w:cstheme="majorHAnsi"/>
        </w:rPr>
        <w:t xml:space="preserve">, will they still be eligible to receive the </w:t>
      </w:r>
      <w:r w:rsidR="00EC29D6">
        <w:rPr>
          <w:rStyle w:val="Heading2Char"/>
          <w:rFonts w:cstheme="majorHAnsi"/>
        </w:rPr>
        <w:t xml:space="preserve">$600 per week additional </w:t>
      </w:r>
      <w:r w:rsidRPr="00D81B98">
        <w:rPr>
          <w:rStyle w:val="Heading2Char"/>
          <w:rFonts w:cstheme="majorHAnsi"/>
        </w:rPr>
        <w:t>C</w:t>
      </w:r>
      <w:r w:rsidR="00826042" w:rsidRPr="00D81B98">
        <w:rPr>
          <w:rStyle w:val="Heading2Char"/>
          <w:rFonts w:cstheme="majorHAnsi"/>
        </w:rPr>
        <w:t>ARES</w:t>
      </w:r>
      <w:r w:rsidRPr="00D81B98">
        <w:rPr>
          <w:rStyle w:val="Heading2Char"/>
          <w:rFonts w:cstheme="majorHAnsi"/>
        </w:rPr>
        <w:t xml:space="preserve"> Act benefit when they take the furloughs</w:t>
      </w:r>
      <w:bookmarkEnd w:id="19"/>
      <w:r w:rsidRPr="00D81B98">
        <w:rPr>
          <w:rFonts w:asciiTheme="majorHAnsi" w:hAnsiTheme="majorHAnsi" w:cstheme="majorHAnsi"/>
          <w:color w:val="3B3838"/>
        </w:rPr>
        <w:t>? If an employee has worked for the state for less than 6</w:t>
      </w:r>
      <w:r w:rsidR="007222B0" w:rsidRPr="00D81B98">
        <w:rPr>
          <w:rFonts w:asciiTheme="majorHAnsi" w:hAnsiTheme="majorHAnsi" w:cstheme="majorHAnsi"/>
          <w:color w:val="3B3838"/>
        </w:rPr>
        <w:t>8</w:t>
      </w:r>
      <w:r w:rsidRPr="00D81B98">
        <w:rPr>
          <w:rFonts w:asciiTheme="majorHAnsi" w:hAnsiTheme="majorHAnsi" w:cstheme="majorHAnsi"/>
          <w:color w:val="3B3838"/>
        </w:rPr>
        <w:t>0 hours, but was previously employed elsewhere—even in another state—they may still be eligible for the C</w:t>
      </w:r>
      <w:r w:rsidR="00826042" w:rsidRPr="00D81B98">
        <w:rPr>
          <w:rFonts w:asciiTheme="majorHAnsi" w:hAnsiTheme="majorHAnsi" w:cstheme="majorHAnsi"/>
          <w:color w:val="3B3838"/>
        </w:rPr>
        <w:t>ARES</w:t>
      </w:r>
      <w:r w:rsidRPr="00D81B98">
        <w:rPr>
          <w:rFonts w:asciiTheme="majorHAnsi" w:hAnsiTheme="majorHAnsi" w:cstheme="majorHAnsi"/>
          <w:color w:val="3B3838"/>
        </w:rPr>
        <w:t xml:space="preserve"> Act benefit. </w:t>
      </w:r>
      <w:r w:rsidR="007222B0" w:rsidRPr="00D81B98">
        <w:rPr>
          <w:rFonts w:asciiTheme="majorHAnsi" w:hAnsiTheme="majorHAnsi" w:cstheme="majorHAnsi"/>
          <w:color w:val="3B3838"/>
        </w:rPr>
        <w:t xml:space="preserve">The application for unemployment </w:t>
      </w:r>
      <w:r w:rsidR="00D81B98" w:rsidRPr="00D81B98">
        <w:rPr>
          <w:rFonts w:asciiTheme="majorHAnsi" w:hAnsiTheme="majorHAnsi" w:cstheme="majorHAnsi"/>
          <w:color w:val="3B3838"/>
        </w:rPr>
        <w:t>benefits asks</w:t>
      </w:r>
      <w:r w:rsidR="007222B0" w:rsidRPr="00D81B98">
        <w:rPr>
          <w:rFonts w:asciiTheme="majorHAnsi" w:hAnsiTheme="majorHAnsi" w:cstheme="majorHAnsi"/>
          <w:color w:val="3B3838"/>
        </w:rPr>
        <w:t xml:space="preserve"> the employee about work in other states, previous federal employment and recent military service</w:t>
      </w:r>
      <w:r w:rsidR="00EC29D6">
        <w:rPr>
          <w:rFonts w:asciiTheme="majorHAnsi" w:hAnsiTheme="majorHAnsi" w:cstheme="majorHAnsi"/>
          <w:color w:val="3B3838"/>
        </w:rPr>
        <w:t>,</w:t>
      </w:r>
      <w:r w:rsidR="007222B0" w:rsidRPr="00D81B98">
        <w:rPr>
          <w:rFonts w:asciiTheme="majorHAnsi" w:hAnsiTheme="majorHAnsi" w:cstheme="majorHAnsi"/>
          <w:color w:val="3B3838"/>
        </w:rPr>
        <w:t xml:space="preserve"> any of which could combine with Washington wages to achieve the 680 hours. </w:t>
      </w:r>
    </w:p>
    <w:p w14:paraId="054A2C9E" w14:textId="44596D17" w:rsidR="00804396" w:rsidRPr="00804396" w:rsidRDefault="00804396" w:rsidP="00804396">
      <w:pPr>
        <w:rPr>
          <w:rFonts w:asciiTheme="majorHAnsi" w:hAnsiTheme="majorHAnsi" w:cstheme="majorHAnsi"/>
          <w:color w:val="1F497D"/>
        </w:rPr>
      </w:pPr>
    </w:p>
    <w:p w14:paraId="4A53A7D9" w14:textId="77777777" w:rsidR="00955789" w:rsidRPr="00B41122" w:rsidRDefault="00955789" w:rsidP="00955789">
      <w:pPr>
        <w:rPr>
          <w:rFonts w:asciiTheme="majorHAnsi" w:hAnsiTheme="majorHAnsi" w:cstheme="majorHAnsi"/>
          <w:color w:val="1F497D"/>
        </w:rPr>
      </w:pPr>
    </w:p>
    <w:p w14:paraId="065B0DF2" w14:textId="65E3E48B" w:rsidR="007C053A" w:rsidRPr="00B41122" w:rsidRDefault="002208A1" w:rsidP="007C053A">
      <w:pPr>
        <w:pStyle w:val="ListParagraph"/>
        <w:numPr>
          <w:ilvl w:val="0"/>
          <w:numId w:val="9"/>
        </w:numPr>
        <w:rPr>
          <w:rFonts w:asciiTheme="majorHAnsi" w:eastAsia="Times New Roman" w:hAnsiTheme="majorHAnsi" w:cstheme="majorHAnsi"/>
        </w:rPr>
      </w:pPr>
      <w:bookmarkStart w:id="20" w:name="_Toc43390827"/>
      <w:r w:rsidRPr="00B41122">
        <w:rPr>
          <w:rStyle w:val="Heading2Char"/>
          <w:rFonts w:cstheme="majorHAnsi"/>
        </w:rPr>
        <w:t xml:space="preserve">Will the furlough hours count </w:t>
      </w:r>
      <w:r w:rsidR="007304CA" w:rsidRPr="00B41122">
        <w:rPr>
          <w:rStyle w:val="Heading2Char"/>
          <w:rFonts w:cstheme="majorHAnsi"/>
        </w:rPr>
        <w:t xml:space="preserve">as hours worked </w:t>
      </w:r>
      <w:r w:rsidRPr="00B41122">
        <w:rPr>
          <w:rStyle w:val="Heading2Char"/>
          <w:rFonts w:cstheme="majorHAnsi"/>
        </w:rPr>
        <w:t>for retirement</w:t>
      </w:r>
      <w:r w:rsidR="007304CA" w:rsidRPr="00B41122">
        <w:rPr>
          <w:rStyle w:val="Heading2Char"/>
          <w:rFonts w:cstheme="majorHAnsi"/>
        </w:rPr>
        <w:t xml:space="preserve"> credit calculations</w:t>
      </w:r>
      <w:r w:rsidRPr="00B41122">
        <w:rPr>
          <w:rStyle w:val="Heading2Char"/>
          <w:rFonts w:cstheme="majorHAnsi"/>
        </w:rPr>
        <w:t>?</w:t>
      </w:r>
      <w:bookmarkEnd w:id="20"/>
      <w:r w:rsidR="00955789" w:rsidRPr="00B41122">
        <w:rPr>
          <w:rFonts w:asciiTheme="majorHAnsi" w:eastAsia="Times New Roman" w:hAnsiTheme="majorHAnsi" w:cstheme="majorHAnsi"/>
        </w:rPr>
        <w:t xml:space="preserve"> </w:t>
      </w:r>
      <w:r w:rsidR="007C053A" w:rsidRPr="00B41122">
        <w:rPr>
          <w:rFonts w:asciiTheme="majorHAnsi" w:eastAsia="Times New Roman" w:hAnsiTheme="majorHAnsi" w:cstheme="majorHAnsi"/>
        </w:rPr>
        <w:t>No. However, as long as an employee</w:t>
      </w:r>
      <w:r w:rsidR="007304CA" w:rsidRPr="00B41122">
        <w:rPr>
          <w:rFonts w:asciiTheme="majorHAnsi" w:eastAsia="Times New Roman" w:hAnsiTheme="majorHAnsi" w:cstheme="majorHAnsi"/>
        </w:rPr>
        <w:t xml:space="preserve"> in PERS2 or PERS3</w:t>
      </w:r>
      <w:r w:rsidR="007C053A" w:rsidRPr="00B41122">
        <w:rPr>
          <w:rFonts w:asciiTheme="majorHAnsi" w:eastAsia="Times New Roman" w:hAnsiTheme="majorHAnsi" w:cstheme="majorHAnsi"/>
        </w:rPr>
        <w:t xml:space="preserve"> </w:t>
      </w:r>
      <w:r w:rsidR="007304CA" w:rsidRPr="00B41122">
        <w:rPr>
          <w:rFonts w:asciiTheme="majorHAnsi" w:eastAsia="Times New Roman" w:hAnsiTheme="majorHAnsi" w:cstheme="majorHAnsi"/>
        </w:rPr>
        <w:t>receives</w:t>
      </w:r>
      <w:r w:rsidR="007C053A" w:rsidRPr="00B41122">
        <w:rPr>
          <w:rFonts w:asciiTheme="majorHAnsi" w:eastAsia="Times New Roman" w:hAnsiTheme="majorHAnsi" w:cstheme="majorHAnsi"/>
        </w:rPr>
        <w:t xml:space="preserve"> compensation for at least 90 hours in a month, they will still earn a full retirement credit for the month. </w:t>
      </w:r>
      <w:r w:rsidR="00357528">
        <w:rPr>
          <w:rFonts w:asciiTheme="majorHAnsi" w:eastAsia="Times New Roman" w:hAnsiTheme="majorHAnsi" w:cstheme="majorHAnsi"/>
        </w:rPr>
        <w:t>Employees in PERS1 receiving compensation for at least 70 hours in a month will still earn a full retirement credit for the month.</w:t>
      </w:r>
      <w:r w:rsidR="00372C73">
        <w:rPr>
          <w:rFonts w:asciiTheme="majorHAnsi" w:eastAsia="Times New Roman" w:hAnsiTheme="majorHAnsi" w:cstheme="majorHAnsi"/>
        </w:rPr>
        <w:t xml:space="preserve"> See below for more detailed information:</w:t>
      </w:r>
    </w:p>
    <w:p w14:paraId="6E32B5C8" w14:textId="77777777" w:rsidR="007C053A" w:rsidRPr="00B41122" w:rsidRDefault="007C053A" w:rsidP="007C053A">
      <w:pPr>
        <w:pStyle w:val="ListParagraph"/>
        <w:rPr>
          <w:rFonts w:asciiTheme="majorHAnsi" w:eastAsia="Times New Roman" w:hAnsiTheme="majorHAnsi" w:cstheme="majorHAnsi"/>
        </w:rPr>
      </w:pPr>
    </w:p>
    <w:p w14:paraId="2A74B4B1" w14:textId="77777777" w:rsidR="007C053A" w:rsidRPr="00B41122" w:rsidRDefault="007C053A" w:rsidP="00405BD6">
      <w:pPr>
        <w:pStyle w:val="ListParagraph"/>
        <w:ind w:left="1440"/>
        <w:rPr>
          <w:rFonts w:asciiTheme="majorHAnsi" w:eastAsia="Times New Roman" w:hAnsiTheme="majorHAnsi" w:cstheme="majorHAnsi"/>
        </w:rPr>
      </w:pPr>
      <w:r w:rsidRPr="00B41122">
        <w:rPr>
          <w:rFonts w:asciiTheme="majorHAnsi" w:eastAsia="Times New Roman" w:hAnsiTheme="majorHAnsi" w:cstheme="majorHAnsi"/>
        </w:rPr>
        <w:t>PERS 2 and 3: An employee must receive compensation for 90 hours in a month, in a retirement eligible position, to receive one full month of retirement service credit.  An employee must receive compensation for 70 hours to receive a half month’s service credit and if they receive compensation for less than 70 hours but more than zero hours they will receive a quarter month’s credit.</w:t>
      </w:r>
    </w:p>
    <w:p w14:paraId="5A44A7AA" w14:textId="77777777" w:rsidR="007C053A" w:rsidRPr="00B41122" w:rsidRDefault="007C053A" w:rsidP="007C053A">
      <w:pPr>
        <w:pStyle w:val="ListParagraph"/>
        <w:rPr>
          <w:rFonts w:asciiTheme="majorHAnsi" w:eastAsia="Times New Roman" w:hAnsiTheme="majorHAnsi" w:cstheme="majorHAnsi"/>
        </w:rPr>
      </w:pPr>
    </w:p>
    <w:p w14:paraId="16E11BE6" w14:textId="3D6301FE" w:rsidR="007C053A" w:rsidRDefault="007C053A" w:rsidP="00405BD6">
      <w:pPr>
        <w:pStyle w:val="ListParagraph"/>
        <w:ind w:left="1440"/>
        <w:rPr>
          <w:rFonts w:asciiTheme="majorHAnsi" w:eastAsia="Times New Roman" w:hAnsiTheme="majorHAnsi" w:cstheme="majorHAnsi"/>
        </w:rPr>
      </w:pPr>
      <w:r w:rsidRPr="00B41122">
        <w:rPr>
          <w:rFonts w:asciiTheme="majorHAnsi" w:eastAsia="Times New Roman" w:hAnsiTheme="majorHAnsi" w:cstheme="majorHAnsi"/>
        </w:rPr>
        <w:t>PERS 1:   An employee must receive compensation for 70 hours in a month, in a retirement eligible position, to receive one full month</w:t>
      </w:r>
      <w:r w:rsidR="00405BD6">
        <w:rPr>
          <w:rFonts w:asciiTheme="majorHAnsi" w:eastAsia="Times New Roman" w:hAnsiTheme="majorHAnsi" w:cstheme="majorHAnsi"/>
        </w:rPr>
        <w:t xml:space="preserve"> of retirement service credit. </w:t>
      </w:r>
      <w:r w:rsidRPr="00B41122">
        <w:rPr>
          <w:rFonts w:asciiTheme="majorHAnsi" w:eastAsia="Times New Roman" w:hAnsiTheme="majorHAnsi" w:cstheme="majorHAnsi"/>
        </w:rPr>
        <w:t>If they receive compensation for less than 70 hours but more than zero hours they will receive a quarter month’s credit.</w:t>
      </w:r>
    </w:p>
    <w:p w14:paraId="6C370A3C" w14:textId="16909C68" w:rsidR="00405BD6" w:rsidRDefault="00405BD6" w:rsidP="00405BD6">
      <w:pPr>
        <w:pStyle w:val="ListParagraph"/>
        <w:ind w:left="1440"/>
        <w:rPr>
          <w:rFonts w:asciiTheme="majorHAnsi" w:eastAsia="Times New Roman" w:hAnsiTheme="majorHAnsi" w:cstheme="majorHAnsi"/>
        </w:rPr>
      </w:pPr>
    </w:p>
    <w:p w14:paraId="44CCF7F4" w14:textId="5AD95695" w:rsidR="00405BD6" w:rsidRDefault="00405BD6" w:rsidP="00405BD6">
      <w:pPr>
        <w:pStyle w:val="ListParagraph"/>
        <w:ind w:left="1440"/>
        <w:rPr>
          <w:color w:val="1F497D"/>
        </w:rPr>
      </w:pPr>
      <w:r>
        <w:rPr>
          <w:rFonts w:asciiTheme="majorHAnsi" w:eastAsia="Times New Roman" w:hAnsiTheme="majorHAnsi" w:cstheme="majorHAnsi"/>
        </w:rPr>
        <w:t>There are some state employees who are cov</w:t>
      </w:r>
      <w:r w:rsidR="00DD64B9">
        <w:rPr>
          <w:rFonts w:asciiTheme="majorHAnsi" w:eastAsia="Times New Roman" w:hAnsiTheme="majorHAnsi" w:cstheme="majorHAnsi"/>
        </w:rPr>
        <w:t>ered by other retirement plans</w:t>
      </w:r>
      <w:r>
        <w:rPr>
          <w:rFonts w:asciiTheme="majorHAnsi" w:eastAsia="Times New Roman" w:hAnsiTheme="majorHAnsi" w:cstheme="majorHAnsi"/>
        </w:rPr>
        <w:t xml:space="preserve">. For additional questions about the impact of furloughs on these plans, </w:t>
      </w:r>
      <w:r w:rsidRPr="00405BD6">
        <w:rPr>
          <w:rFonts w:asciiTheme="majorHAnsi" w:eastAsia="Times New Roman" w:hAnsiTheme="majorHAnsi" w:cstheme="majorHAnsi"/>
        </w:rPr>
        <w:t>visit the Department of Retirement Systems’ website:  https://www.drs.wa.gov/coronavirus/ or for specific questions call (360) 664-7000 or (800) 547-6657.</w:t>
      </w:r>
      <w:r w:rsidR="00B2454D">
        <w:rPr>
          <w:rFonts w:asciiTheme="majorHAnsi" w:eastAsia="Times New Roman" w:hAnsiTheme="majorHAnsi" w:cstheme="majorHAnsi"/>
        </w:rPr>
        <w:t xml:space="preserve">  </w:t>
      </w:r>
      <w:r w:rsidR="008C11D3">
        <w:rPr>
          <w:rFonts w:asciiTheme="majorHAnsi" w:eastAsia="Times New Roman" w:hAnsiTheme="majorHAnsi" w:cstheme="majorHAnsi"/>
        </w:rPr>
        <w:t xml:space="preserve">See also : </w:t>
      </w:r>
      <w:hyperlink r:id="rId7" w:history="1">
        <w:r w:rsidR="00B2454D">
          <w:rPr>
            <w:rStyle w:val="Hyperlink"/>
          </w:rPr>
          <w:t>https://www.drs.wa.gov/publications/member/multisystem/furloughs/</w:t>
        </w:r>
      </w:hyperlink>
    </w:p>
    <w:p w14:paraId="1651316A" w14:textId="77777777" w:rsidR="00B2454D" w:rsidRPr="00B41122" w:rsidRDefault="00B2454D" w:rsidP="00405BD6">
      <w:pPr>
        <w:pStyle w:val="ListParagraph"/>
        <w:ind w:left="1440"/>
        <w:rPr>
          <w:rFonts w:asciiTheme="majorHAnsi" w:eastAsia="Times New Roman" w:hAnsiTheme="majorHAnsi" w:cstheme="majorHAnsi"/>
        </w:rPr>
      </w:pPr>
    </w:p>
    <w:p w14:paraId="54F7F2B0" w14:textId="77777777" w:rsidR="00955789" w:rsidRPr="00B41122" w:rsidRDefault="00955789" w:rsidP="00955789">
      <w:pPr>
        <w:rPr>
          <w:rFonts w:asciiTheme="majorHAnsi" w:hAnsiTheme="majorHAnsi" w:cstheme="majorHAnsi"/>
          <w:color w:val="1F497D"/>
        </w:rPr>
      </w:pPr>
    </w:p>
    <w:p w14:paraId="47262340" w14:textId="77777777" w:rsidR="007431CB" w:rsidRPr="00B41122" w:rsidRDefault="007C053A" w:rsidP="007C053A">
      <w:pPr>
        <w:pStyle w:val="ListParagraph"/>
        <w:numPr>
          <w:ilvl w:val="0"/>
          <w:numId w:val="9"/>
        </w:numPr>
        <w:rPr>
          <w:rFonts w:asciiTheme="majorHAnsi" w:hAnsiTheme="majorHAnsi" w:cstheme="majorHAnsi"/>
          <w:color w:val="1F497D"/>
        </w:rPr>
      </w:pPr>
      <w:bookmarkStart w:id="21" w:name="_Toc43390828"/>
      <w:r w:rsidRPr="00B41122">
        <w:rPr>
          <w:rStyle w:val="Heading2Char"/>
          <w:rFonts w:cstheme="majorHAnsi"/>
        </w:rPr>
        <w:t xml:space="preserve">How do the furloughs apply to employees using their accrued leave or protected leave entitlements? </w:t>
      </w:r>
      <w:r w:rsidR="002208A1" w:rsidRPr="00B41122">
        <w:rPr>
          <w:rStyle w:val="Heading2Char"/>
          <w:rFonts w:cstheme="majorHAnsi"/>
        </w:rPr>
        <w:t xml:space="preserve">Is there any impact to employees that are using their 80 </w:t>
      </w:r>
      <w:r w:rsidR="00955789" w:rsidRPr="00B41122">
        <w:rPr>
          <w:rStyle w:val="Heading2Char"/>
          <w:rFonts w:cstheme="majorHAnsi"/>
        </w:rPr>
        <w:t>hours of expanded COVID leave?</w:t>
      </w:r>
      <w:bookmarkEnd w:id="21"/>
      <w:r w:rsidR="00955789" w:rsidRPr="00B41122">
        <w:rPr>
          <w:rFonts w:asciiTheme="majorHAnsi" w:eastAsia="Times New Roman" w:hAnsiTheme="majorHAnsi" w:cstheme="majorHAnsi"/>
        </w:rPr>
        <w:t xml:space="preserve"> Employees using leave will be impacted by furloughs just as those who are working, unless they are in relief positions or meet a narrow criteria for exemption. </w:t>
      </w:r>
      <w:r w:rsidR="007431CB" w:rsidRPr="00B41122">
        <w:rPr>
          <w:rFonts w:asciiTheme="majorHAnsi" w:eastAsia="Times New Roman" w:hAnsiTheme="majorHAnsi" w:cstheme="majorHAnsi"/>
        </w:rPr>
        <w:t xml:space="preserve">Previously approved leave scheduled during the time an employee is furloughed should be rescinded. </w:t>
      </w:r>
    </w:p>
    <w:p w14:paraId="1D233BDF" w14:textId="77777777" w:rsidR="007431CB" w:rsidRPr="00B41122" w:rsidRDefault="007431CB" w:rsidP="007431CB">
      <w:pPr>
        <w:pStyle w:val="ListParagraph"/>
        <w:rPr>
          <w:rFonts w:asciiTheme="majorHAnsi" w:hAnsiTheme="majorHAnsi" w:cstheme="majorHAnsi"/>
          <w:color w:val="1F497D"/>
        </w:rPr>
      </w:pPr>
    </w:p>
    <w:p w14:paraId="6BBCA9E2" w14:textId="43BDD988" w:rsidR="00955789" w:rsidRPr="00B41122" w:rsidRDefault="007C053A" w:rsidP="007431CB">
      <w:pPr>
        <w:pStyle w:val="ListParagraph"/>
        <w:rPr>
          <w:rFonts w:asciiTheme="majorHAnsi" w:hAnsiTheme="majorHAnsi" w:cstheme="majorHAnsi"/>
          <w:color w:val="1F497D"/>
        </w:rPr>
      </w:pPr>
      <w:r w:rsidRPr="00B41122">
        <w:rPr>
          <w:rFonts w:asciiTheme="majorHAnsi" w:eastAsia="Times New Roman" w:hAnsiTheme="majorHAnsi" w:cstheme="majorHAnsi"/>
        </w:rPr>
        <w:t>Employees utili</w:t>
      </w:r>
      <w:r w:rsidR="007431CB" w:rsidRPr="00B41122">
        <w:rPr>
          <w:rFonts w:asciiTheme="majorHAnsi" w:eastAsia="Times New Roman" w:hAnsiTheme="majorHAnsi" w:cstheme="majorHAnsi"/>
        </w:rPr>
        <w:t>zing protected leave (including</w:t>
      </w:r>
      <w:r w:rsidRPr="00B41122">
        <w:rPr>
          <w:rFonts w:asciiTheme="majorHAnsi" w:eastAsia="Times New Roman" w:hAnsiTheme="majorHAnsi" w:cstheme="majorHAnsi"/>
        </w:rPr>
        <w:t xml:space="preserve"> but not limited to EPSL or EFML),   or those utilizing protections under Proclamation 20-46 regarding high-risk individuals, may not be targeted for layoff or reduced hours. If an </w:t>
      </w:r>
      <w:r w:rsidR="00DD5816">
        <w:rPr>
          <w:rFonts w:asciiTheme="majorHAnsi" w:eastAsia="Times New Roman" w:hAnsiTheme="majorHAnsi" w:cstheme="majorHAnsi"/>
        </w:rPr>
        <w:t>employer</w:t>
      </w:r>
      <w:r w:rsidRPr="00B41122">
        <w:rPr>
          <w:rFonts w:asciiTheme="majorHAnsi" w:eastAsia="Times New Roman" w:hAnsiTheme="majorHAnsi" w:cstheme="majorHAnsi"/>
        </w:rPr>
        <w:t xml:space="preserve"> applies documentable, neutral criteria in identifying employees for layoff or reduced hours that is not based on the employee’s use of protected leave, and application of the criteria includes those on protected leave as well as those not on protected leave, this is permissible. If application of the criteria would only impact or </w:t>
      </w:r>
      <w:r w:rsidR="004864D6">
        <w:rPr>
          <w:rFonts w:asciiTheme="majorHAnsi" w:eastAsia="Times New Roman" w:hAnsiTheme="majorHAnsi" w:cstheme="majorHAnsi"/>
        </w:rPr>
        <w:t xml:space="preserve">would </w:t>
      </w:r>
      <w:r w:rsidRPr="00B41122">
        <w:rPr>
          <w:rFonts w:asciiTheme="majorHAnsi" w:eastAsia="Times New Roman" w:hAnsiTheme="majorHAnsi" w:cstheme="majorHAnsi"/>
        </w:rPr>
        <w:t>disproportionately impact those on protected leaves, or if there is any other doubt, agencies should seek legal advice before proceeding.</w:t>
      </w:r>
    </w:p>
    <w:p w14:paraId="3FCE3511" w14:textId="77777777" w:rsidR="00015E5D" w:rsidRPr="00B41122" w:rsidRDefault="00015E5D" w:rsidP="00015E5D">
      <w:pPr>
        <w:rPr>
          <w:rFonts w:asciiTheme="majorHAnsi" w:hAnsiTheme="majorHAnsi" w:cstheme="majorHAnsi"/>
        </w:rPr>
      </w:pPr>
    </w:p>
    <w:p w14:paraId="64D6B1A7" w14:textId="54DAED9E" w:rsidR="00006417" w:rsidRDefault="00015E5D" w:rsidP="00061FA7">
      <w:pPr>
        <w:pStyle w:val="ListParagraph"/>
        <w:numPr>
          <w:ilvl w:val="0"/>
          <w:numId w:val="9"/>
        </w:numPr>
        <w:rPr>
          <w:rFonts w:asciiTheme="majorHAnsi" w:hAnsiTheme="majorHAnsi" w:cstheme="majorHAnsi"/>
        </w:rPr>
      </w:pPr>
      <w:bookmarkStart w:id="22" w:name="_Toc43390829"/>
      <w:r w:rsidRPr="00B41122">
        <w:rPr>
          <w:rStyle w:val="Heading2Char"/>
          <w:rFonts w:cstheme="majorHAnsi"/>
        </w:rPr>
        <w:t>We are at fiscal close</w:t>
      </w:r>
      <w:r w:rsidR="00F22633">
        <w:rPr>
          <w:rStyle w:val="Heading2Char"/>
          <w:rFonts w:cstheme="majorHAnsi"/>
        </w:rPr>
        <w:t>;</w:t>
      </w:r>
      <w:r w:rsidR="00F22633" w:rsidRPr="00B41122">
        <w:rPr>
          <w:rStyle w:val="Heading2Char"/>
          <w:rFonts w:cstheme="majorHAnsi"/>
        </w:rPr>
        <w:t xml:space="preserve"> </w:t>
      </w:r>
      <w:r w:rsidRPr="00B41122">
        <w:rPr>
          <w:rStyle w:val="Heading2Char"/>
          <w:rFonts w:cstheme="majorHAnsi"/>
        </w:rPr>
        <w:t>is the OFM deadline for closeout going to be pushed further out to accommodate for our fiscal staff’s furlough time?</w:t>
      </w:r>
      <w:bookmarkEnd w:id="22"/>
      <w:r w:rsidRPr="00B41122">
        <w:rPr>
          <w:rFonts w:asciiTheme="majorHAnsi" w:hAnsiTheme="majorHAnsi" w:cstheme="majorHAnsi"/>
        </w:rPr>
        <w:t xml:space="preserve"> There is no plan to extend fiscal closeout deadlines at this time. If the </w:t>
      </w:r>
      <w:r w:rsidR="00006417" w:rsidRPr="00B41122">
        <w:rPr>
          <w:rFonts w:asciiTheme="majorHAnsi" w:hAnsiTheme="majorHAnsi" w:cstheme="majorHAnsi"/>
        </w:rPr>
        <w:t xml:space="preserve">furloughs make it difficult for your </w:t>
      </w:r>
      <w:r w:rsidR="00F22633">
        <w:rPr>
          <w:rFonts w:asciiTheme="majorHAnsi" w:hAnsiTheme="majorHAnsi" w:cstheme="majorHAnsi"/>
        </w:rPr>
        <w:t>agency</w:t>
      </w:r>
      <w:r w:rsidR="00F22633" w:rsidRPr="00B41122">
        <w:rPr>
          <w:rFonts w:asciiTheme="majorHAnsi" w:hAnsiTheme="majorHAnsi" w:cstheme="majorHAnsi"/>
        </w:rPr>
        <w:t xml:space="preserve"> </w:t>
      </w:r>
      <w:r w:rsidR="00006417" w:rsidRPr="00B41122">
        <w:rPr>
          <w:rFonts w:asciiTheme="majorHAnsi" w:hAnsiTheme="majorHAnsi" w:cstheme="majorHAnsi"/>
        </w:rPr>
        <w:t xml:space="preserve">to meet fiscal close, please contact your assigned OFM </w:t>
      </w:r>
      <w:r w:rsidR="00006417" w:rsidRPr="00061FA7">
        <w:rPr>
          <w:rFonts w:asciiTheme="majorHAnsi" w:hAnsiTheme="majorHAnsi" w:cstheme="majorHAnsi"/>
        </w:rPr>
        <w:t>Budget Assistant</w:t>
      </w:r>
      <w:r w:rsidR="00061FA7">
        <w:rPr>
          <w:rFonts w:asciiTheme="majorHAnsi" w:hAnsiTheme="majorHAnsi" w:cstheme="majorHAnsi"/>
        </w:rPr>
        <w:t xml:space="preserve"> or Accounting Consultant. </w:t>
      </w:r>
      <w:hyperlink r:id="rId8" w:history="1">
        <w:r w:rsidR="00061FA7" w:rsidRPr="00D13E53">
          <w:rPr>
            <w:rStyle w:val="Hyperlink"/>
            <w:rFonts w:asciiTheme="majorHAnsi" w:hAnsiTheme="majorHAnsi" w:cstheme="majorHAnsi"/>
          </w:rPr>
          <w:t>https://www.ofm.wa.gov/accounting/about-statewide-accounting/find-your-ofm-accounting-consultant</w:t>
        </w:r>
      </w:hyperlink>
    </w:p>
    <w:p w14:paraId="6B033341" w14:textId="77777777" w:rsidR="00061FA7" w:rsidRPr="00B41122" w:rsidRDefault="00061FA7" w:rsidP="000D0B12">
      <w:pPr>
        <w:pStyle w:val="ListParagraph"/>
        <w:rPr>
          <w:rFonts w:asciiTheme="majorHAnsi" w:hAnsiTheme="majorHAnsi" w:cstheme="majorHAnsi"/>
        </w:rPr>
      </w:pPr>
    </w:p>
    <w:p w14:paraId="1B6A43C3" w14:textId="77777777" w:rsidR="00006417" w:rsidRPr="00B41122" w:rsidRDefault="00006417" w:rsidP="00006417">
      <w:pPr>
        <w:rPr>
          <w:rFonts w:asciiTheme="majorHAnsi" w:hAnsiTheme="majorHAnsi" w:cstheme="majorHAnsi"/>
        </w:rPr>
      </w:pPr>
    </w:p>
    <w:p w14:paraId="56B65F7D" w14:textId="3D73A919" w:rsidR="00006417" w:rsidRPr="00B41122" w:rsidRDefault="00405BD6" w:rsidP="00FC6226">
      <w:pPr>
        <w:pStyle w:val="ListParagraph"/>
        <w:numPr>
          <w:ilvl w:val="0"/>
          <w:numId w:val="9"/>
        </w:numPr>
        <w:rPr>
          <w:rFonts w:asciiTheme="majorHAnsi" w:hAnsiTheme="majorHAnsi" w:cstheme="majorHAnsi"/>
        </w:rPr>
      </w:pPr>
      <w:bookmarkStart w:id="23" w:name="_Toc43390830"/>
      <w:r>
        <w:rPr>
          <w:rStyle w:val="Heading2Char"/>
          <w:rFonts w:cstheme="majorHAnsi"/>
        </w:rPr>
        <w:t>For agencies participating in the</w:t>
      </w:r>
      <w:r w:rsidR="00015E5D" w:rsidRPr="00B41122">
        <w:rPr>
          <w:rStyle w:val="Heading2Char"/>
          <w:rFonts w:cstheme="majorHAnsi"/>
        </w:rPr>
        <w:t xml:space="preserve"> </w:t>
      </w:r>
      <w:proofErr w:type="spellStart"/>
      <w:r w:rsidR="00015E5D" w:rsidRPr="00B41122">
        <w:rPr>
          <w:rStyle w:val="Heading2Char"/>
          <w:rFonts w:cstheme="majorHAnsi"/>
        </w:rPr>
        <w:t>SharedWork</w:t>
      </w:r>
      <w:proofErr w:type="spellEnd"/>
      <w:r w:rsidR="00015E5D" w:rsidRPr="00B41122">
        <w:rPr>
          <w:rStyle w:val="Heading2Char"/>
          <w:rFonts w:cstheme="majorHAnsi"/>
        </w:rPr>
        <w:t xml:space="preserve"> </w:t>
      </w:r>
      <w:r>
        <w:rPr>
          <w:rStyle w:val="Heading2Char"/>
          <w:rFonts w:cstheme="majorHAnsi"/>
        </w:rPr>
        <w:t xml:space="preserve">program, will the employee benefits </w:t>
      </w:r>
      <w:r w:rsidR="00015E5D" w:rsidRPr="00B41122">
        <w:rPr>
          <w:rStyle w:val="Heading2Char"/>
          <w:rFonts w:cstheme="majorHAnsi"/>
        </w:rPr>
        <w:t>include both the</w:t>
      </w:r>
      <w:r>
        <w:rPr>
          <w:rStyle w:val="Heading2Char"/>
          <w:rFonts w:cstheme="majorHAnsi"/>
        </w:rPr>
        <w:t>ir</w:t>
      </w:r>
      <w:r w:rsidR="00015E5D" w:rsidRPr="00B41122">
        <w:rPr>
          <w:rStyle w:val="Heading2Char"/>
          <w:rFonts w:cstheme="majorHAnsi"/>
        </w:rPr>
        <w:t xml:space="preserve"> percentage of weekly benefit amount for the furlough </w:t>
      </w:r>
      <w:r w:rsidR="00015E5D" w:rsidRPr="00405BD6">
        <w:rPr>
          <w:rStyle w:val="Heading2Char"/>
          <w:rFonts w:cstheme="majorHAnsi"/>
          <w:i/>
        </w:rPr>
        <w:t>and</w:t>
      </w:r>
      <w:r w:rsidR="00015E5D" w:rsidRPr="00B41122">
        <w:rPr>
          <w:rStyle w:val="Heading2Char"/>
          <w:rFonts w:cstheme="majorHAnsi"/>
        </w:rPr>
        <w:t xml:space="preserve"> the C</w:t>
      </w:r>
      <w:r w:rsidR="00826042">
        <w:rPr>
          <w:rStyle w:val="Heading2Char"/>
          <w:rFonts w:cstheme="majorHAnsi"/>
        </w:rPr>
        <w:t>ARES</w:t>
      </w:r>
      <w:r w:rsidR="00015E5D" w:rsidRPr="00B41122">
        <w:rPr>
          <w:rStyle w:val="Heading2Char"/>
          <w:rFonts w:cstheme="majorHAnsi"/>
        </w:rPr>
        <w:t xml:space="preserve"> funding of $600, </w:t>
      </w:r>
      <w:r w:rsidR="00015E5D" w:rsidRPr="00405BD6">
        <w:rPr>
          <w:rStyle w:val="Heading2Char"/>
          <w:rFonts w:cstheme="majorHAnsi"/>
          <w:i/>
        </w:rPr>
        <w:t>a percentage</w:t>
      </w:r>
      <w:r w:rsidR="00015E5D" w:rsidRPr="00B41122">
        <w:rPr>
          <w:rStyle w:val="Heading2Char"/>
          <w:rFonts w:cstheme="majorHAnsi"/>
        </w:rPr>
        <w:t xml:space="preserve"> of the $600</w:t>
      </w:r>
      <w:r w:rsidR="007304CA" w:rsidRPr="00B41122">
        <w:rPr>
          <w:rStyle w:val="Heading2Char"/>
          <w:rFonts w:cstheme="majorHAnsi"/>
        </w:rPr>
        <w:t>,</w:t>
      </w:r>
      <w:r w:rsidR="00015E5D" w:rsidRPr="00B41122">
        <w:rPr>
          <w:rStyle w:val="Heading2Char"/>
          <w:rFonts w:cstheme="majorHAnsi"/>
        </w:rPr>
        <w:t xml:space="preserve"> or </w:t>
      </w:r>
      <w:r w:rsidR="00015E5D" w:rsidRPr="00405BD6">
        <w:rPr>
          <w:rStyle w:val="Heading2Char"/>
          <w:rFonts w:cstheme="majorHAnsi"/>
          <w:i/>
        </w:rPr>
        <w:t>none</w:t>
      </w:r>
      <w:r w:rsidR="00015E5D" w:rsidRPr="00B41122">
        <w:rPr>
          <w:rStyle w:val="Heading2Char"/>
          <w:rFonts w:cstheme="majorHAnsi"/>
        </w:rPr>
        <w:t xml:space="preserve"> of it?</w:t>
      </w:r>
      <w:bookmarkEnd w:id="23"/>
      <w:r w:rsidR="00006417" w:rsidRPr="00B41122">
        <w:rPr>
          <w:rFonts w:asciiTheme="majorHAnsi" w:hAnsiTheme="majorHAnsi" w:cstheme="majorHAnsi"/>
        </w:rPr>
        <w:t xml:space="preserve"> The C</w:t>
      </w:r>
      <w:r w:rsidR="00826042">
        <w:rPr>
          <w:rFonts w:asciiTheme="majorHAnsi" w:hAnsiTheme="majorHAnsi" w:cstheme="majorHAnsi"/>
        </w:rPr>
        <w:t>ARES</w:t>
      </w:r>
      <w:r w:rsidR="00006417" w:rsidRPr="00B41122">
        <w:rPr>
          <w:rFonts w:asciiTheme="majorHAnsi" w:hAnsiTheme="majorHAnsi" w:cstheme="majorHAnsi"/>
        </w:rPr>
        <w:t xml:space="preserve"> Act </w:t>
      </w:r>
      <w:r w:rsidR="001E45A0">
        <w:rPr>
          <w:rFonts w:asciiTheme="majorHAnsi" w:hAnsiTheme="majorHAnsi" w:cstheme="majorHAnsi"/>
        </w:rPr>
        <w:t xml:space="preserve">federal </w:t>
      </w:r>
      <w:r w:rsidR="00006417" w:rsidRPr="00B41122">
        <w:rPr>
          <w:rFonts w:asciiTheme="majorHAnsi" w:hAnsiTheme="majorHAnsi" w:cstheme="majorHAnsi"/>
        </w:rPr>
        <w:t>funding is available through July 25, 2020. The intent of the first round of furloughs starting June 28</w:t>
      </w:r>
      <w:r w:rsidR="00006417" w:rsidRPr="00B41122">
        <w:rPr>
          <w:rFonts w:asciiTheme="majorHAnsi" w:hAnsiTheme="majorHAnsi" w:cstheme="majorHAnsi"/>
          <w:vertAlign w:val="superscript"/>
        </w:rPr>
        <w:t>th</w:t>
      </w:r>
      <w:r w:rsidR="00006417" w:rsidRPr="00B41122">
        <w:rPr>
          <w:rFonts w:asciiTheme="majorHAnsi" w:hAnsiTheme="majorHAnsi" w:cstheme="majorHAnsi"/>
        </w:rPr>
        <w:t xml:space="preserve"> is that SharedWork benefits </w:t>
      </w:r>
      <w:r w:rsidR="00F22633">
        <w:rPr>
          <w:rFonts w:asciiTheme="majorHAnsi" w:hAnsiTheme="majorHAnsi" w:cstheme="majorHAnsi"/>
        </w:rPr>
        <w:t xml:space="preserve">for agencies </w:t>
      </w:r>
      <w:r w:rsidR="00006417" w:rsidRPr="00B41122">
        <w:rPr>
          <w:rFonts w:asciiTheme="majorHAnsi" w:hAnsiTheme="majorHAnsi" w:cstheme="majorHAnsi"/>
        </w:rPr>
        <w:t>and C</w:t>
      </w:r>
      <w:r w:rsidR="00826042">
        <w:rPr>
          <w:rFonts w:asciiTheme="majorHAnsi" w:hAnsiTheme="majorHAnsi" w:cstheme="majorHAnsi"/>
        </w:rPr>
        <w:t>ARES</w:t>
      </w:r>
      <w:r w:rsidR="00006417" w:rsidRPr="00B41122">
        <w:rPr>
          <w:rFonts w:asciiTheme="majorHAnsi" w:hAnsiTheme="majorHAnsi" w:cstheme="majorHAnsi"/>
        </w:rPr>
        <w:t xml:space="preserve"> Act funding </w:t>
      </w:r>
      <w:r w:rsidR="00F22633">
        <w:rPr>
          <w:rFonts w:asciiTheme="majorHAnsi" w:hAnsiTheme="majorHAnsi" w:cstheme="majorHAnsi"/>
        </w:rPr>
        <w:t xml:space="preserve">for employees </w:t>
      </w:r>
      <w:r w:rsidR="00006417" w:rsidRPr="00B41122">
        <w:rPr>
          <w:rFonts w:asciiTheme="majorHAnsi" w:hAnsiTheme="majorHAnsi" w:cstheme="majorHAnsi"/>
        </w:rPr>
        <w:t>will both be available. The $600 available through the C</w:t>
      </w:r>
      <w:r w:rsidR="001E45A0">
        <w:rPr>
          <w:rFonts w:asciiTheme="majorHAnsi" w:hAnsiTheme="majorHAnsi" w:cstheme="majorHAnsi"/>
        </w:rPr>
        <w:t>ARES</w:t>
      </w:r>
      <w:r w:rsidR="00006417" w:rsidRPr="00B41122">
        <w:rPr>
          <w:rFonts w:asciiTheme="majorHAnsi" w:hAnsiTheme="majorHAnsi" w:cstheme="majorHAnsi"/>
        </w:rPr>
        <w:t xml:space="preserve"> Act is a flat dollar amount and is not adjusted in relation to other </w:t>
      </w:r>
      <w:r w:rsidR="00F22633">
        <w:rPr>
          <w:rFonts w:asciiTheme="majorHAnsi" w:hAnsiTheme="majorHAnsi" w:cstheme="majorHAnsi"/>
        </w:rPr>
        <w:t xml:space="preserve">unemployment </w:t>
      </w:r>
      <w:r>
        <w:rPr>
          <w:rFonts w:asciiTheme="majorHAnsi" w:hAnsiTheme="majorHAnsi" w:cstheme="majorHAnsi"/>
        </w:rPr>
        <w:t>benefits.</w:t>
      </w:r>
    </w:p>
    <w:p w14:paraId="2D7A1B79" w14:textId="77777777" w:rsidR="00D77ADC" w:rsidRPr="00B41122" w:rsidRDefault="00D77ADC" w:rsidP="00D77ADC">
      <w:pPr>
        <w:rPr>
          <w:rFonts w:asciiTheme="majorHAnsi" w:hAnsiTheme="majorHAnsi" w:cstheme="majorHAnsi"/>
          <w:sz w:val="24"/>
          <w:szCs w:val="24"/>
        </w:rPr>
      </w:pPr>
    </w:p>
    <w:p w14:paraId="396C0586" w14:textId="0DD1E69F" w:rsidR="00F27E2C" w:rsidRPr="00F27E2C" w:rsidRDefault="0066748B" w:rsidP="00470348">
      <w:pPr>
        <w:pStyle w:val="ListParagraph"/>
        <w:numPr>
          <w:ilvl w:val="0"/>
          <w:numId w:val="9"/>
        </w:numPr>
        <w:rPr>
          <w:rFonts w:asciiTheme="majorHAnsi" w:hAnsiTheme="majorHAnsi" w:cstheme="majorHAnsi"/>
          <w:sz w:val="24"/>
          <w:szCs w:val="24"/>
        </w:rPr>
      </w:pPr>
      <w:bookmarkStart w:id="24" w:name="_Toc43390831"/>
      <w:r>
        <w:rPr>
          <w:rStyle w:val="Heading2Char"/>
          <w:rFonts w:cstheme="majorHAnsi"/>
        </w:rPr>
        <w:t xml:space="preserve">Are temporary employees subject </w:t>
      </w:r>
      <w:r w:rsidR="00F27E2C">
        <w:rPr>
          <w:rStyle w:val="Heading2Char"/>
          <w:rFonts w:cstheme="majorHAnsi"/>
        </w:rPr>
        <w:t>to furloughs</w:t>
      </w:r>
      <w:r w:rsidR="00470348" w:rsidRPr="00B41122">
        <w:rPr>
          <w:rStyle w:val="Heading2Char"/>
          <w:rFonts w:cstheme="majorHAnsi"/>
        </w:rPr>
        <w:t>?</w:t>
      </w:r>
      <w:bookmarkEnd w:id="24"/>
      <w:r w:rsidR="00470348" w:rsidRPr="00B41122">
        <w:rPr>
          <w:rStyle w:val="Heading2Char"/>
          <w:rFonts w:cstheme="majorHAnsi"/>
        </w:rPr>
        <w:t xml:space="preserve"> </w:t>
      </w:r>
      <w:r w:rsidR="00F27E2C">
        <w:rPr>
          <w:rFonts w:asciiTheme="majorHAnsi" w:hAnsiTheme="majorHAnsi" w:cstheme="majorHAnsi"/>
        </w:rPr>
        <w:t>Yes.</w:t>
      </w:r>
      <w:r w:rsidR="00405BD6">
        <w:rPr>
          <w:rFonts w:asciiTheme="majorHAnsi" w:hAnsiTheme="majorHAnsi" w:cstheme="majorHAnsi"/>
        </w:rPr>
        <w:t xml:space="preserve"> While temporary employees may not be eligible for the </w:t>
      </w:r>
      <w:proofErr w:type="spellStart"/>
      <w:r w:rsidR="00405BD6">
        <w:rPr>
          <w:rFonts w:asciiTheme="majorHAnsi" w:hAnsiTheme="majorHAnsi" w:cstheme="majorHAnsi"/>
        </w:rPr>
        <w:t>SharedWork</w:t>
      </w:r>
      <w:proofErr w:type="spellEnd"/>
      <w:r w:rsidR="00405BD6">
        <w:rPr>
          <w:rFonts w:asciiTheme="majorHAnsi" w:hAnsiTheme="majorHAnsi" w:cstheme="majorHAnsi"/>
        </w:rPr>
        <w:t xml:space="preserve"> program, they will still be subject to the required furloughs.</w:t>
      </w:r>
    </w:p>
    <w:p w14:paraId="001CC106" w14:textId="77777777" w:rsidR="00F27E2C" w:rsidRPr="00F27E2C" w:rsidRDefault="00F27E2C" w:rsidP="00F27E2C">
      <w:pPr>
        <w:pStyle w:val="ListParagraph"/>
        <w:rPr>
          <w:rFonts w:asciiTheme="majorHAnsi" w:hAnsiTheme="majorHAnsi" w:cstheme="majorHAnsi"/>
          <w:sz w:val="24"/>
          <w:szCs w:val="24"/>
        </w:rPr>
      </w:pPr>
    </w:p>
    <w:p w14:paraId="00EF3481" w14:textId="709258F8" w:rsidR="00470348" w:rsidRPr="00B41122" w:rsidRDefault="00470348" w:rsidP="00F27E2C">
      <w:pPr>
        <w:pStyle w:val="ListParagraph"/>
        <w:rPr>
          <w:rFonts w:asciiTheme="majorHAnsi" w:hAnsiTheme="majorHAnsi" w:cstheme="majorHAnsi"/>
          <w:sz w:val="24"/>
          <w:szCs w:val="24"/>
        </w:rPr>
      </w:pPr>
      <w:r w:rsidRPr="00B41122">
        <w:rPr>
          <w:rFonts w:asciiTheme="majorHAnsi" w:hAnsiTheme="majorHAnsi" w:cstheme="majorHAnsi"/>
          <w:sz w:val="24"/>
          <w:szCs w:val="24"/>
        </w:rPr>
        <w:t xml:space="preserve"> </w:t>
      </w:r>
    </w:p>
    <w:p w14:paraId="05E0A53C" w14:textId="2D516461" w:rsidR="003969BE" w:rsidRDefault="00F27E2C" w:rsidP="00F27E2C">
      <w:pPr>
        <w:pStyle w:val="ListParagraph"/>
        <w:numPr>
          <w:ilvl w:val="0"/>
          <w:numId w:val="9"/>
        </w:numPr>
        <w:rPr>
          <w:rFonts w:asciiTheme="majorHAnsi" w:hAnsiTheme="majorHAnsi" w:cstheme="majorHAnsi"/>
          <w:sz w:val="24"/>
          <w:szCs w:val="24"/>
        </w:rPr>
      </w:pPr>
      <w:bookmarkStart w:id="25" w:name="_Toc43390832"/>
      <w:r>
        <w:rPr>
          <w:rStyle w:val="Heading2Char"/>
          <w:rFonts w:cstheme="majorHAnsi"/>
        </w:rPr>
        <w:t>Should permanent part-time employees be furloughed</w:t>
      </w:r>
      <w:r w:rsidRPr="00B41122">
        <w:rPr>
          <w:rStyle w:val="Heading2Char"/>
          <w:rFonts w:cstheme="majorHAnsi"/>
        </w:rPr>
        <w:t>?</w:t>
      </w:r>
      <w:bookmarkEnd w:id="25"/>
      <w:r w:rsidRPr="00B41122">
        <w:rPr>
          <w:rStyle w:val="Heading2Char"/>
          <w:rFonts w:cstheme="majorHAnsi"/>
        </w:rPr>
        <w:t xml:space="preserve"> </w:t>
      </w:r>
      <w:r>
        <w:rPr>
          <w:rFonts w:asciiTheme="majorHAnsi" w:hAnsiTheme="majorHAnsi" w:cstheme="majorHAnsi"/>
        </w:rPr>
        <w:t xml:space="preserve">Yes, </w:t>
      </w:r>
      <w:r w:rsidR="002C0591">
        <w:rPr>
          <w:rFonts w:asciiTheme="majorHAnsi" w:hAnsiTheme="majorHAnsi" w:cstheme="majorHAnsi"/>
        </w:rPr>
        <w:t xml:space="preserve">their furloughs should be proportional, based on </w:t>
      </w:r>
      <w:r>
        <w:rPr>
          <w:rFonts w:asciiTheme="majorHAnsi" w:hAnsiTheme="majorHAnsi" w:cstheme="majorHAnsi"/>
        </w:rPr>
        <w:t xml:space="preserve">the amount of time they are normally scheduled to work. </w:t>
      </w:r>
      <w:r w:rsidR="002C0591">
        <w:rPr>
          <w:rFonts w:asciiTheme="majorHAnsi" w:hAnsiTheme="majorHAnsi" w:cstheme="majorHAnsi"/>
        </w:rPr>
        <w:t>For example</w:t>
      </w:r>
      <w:r>
        <w:rPr>
          <w:rFonts w:asciiTheme="majorHAnsi" w:hAnsiTheme="majorHAnsi" w:cstheme="majorHAnsi"/>
        </w:rPr>
        <w:t xml:space="preserve">, if they are scheduled to work thirty hours in a workweek, they should be furloughed at least 6 hours.  </w:t>
      </w:r>
      <w:r w:rsidRPr="00B41122">
        <w:rPr>
          <w:rFonts w:asciiTheme="majorHAnsi" w:hAnsiTheme="majorHAnsi" w:cstheme="majorHAnsi"/>
          <w:sz w:val="24"/>
          <w:szCs w:val="24"/>
        </w:rPr>
        <w:t xml:space="preserve"> </w:t>
      </w:r>
    </w:p>
    <w:p w14:paraId="268496DC" w14:textId="7FA85EE8" w:rsidR="00061FA7" w:rsidRPr="00061FA7" w:rsidRDefault="00061FA7" w:rsidP="00061FA7">
      <w:pPr>
        <w:ind w:left="360"/>
        <w:rPr>
          <w:rFonts w:asciiTheme="majorHAnsi" w:hAnsiTheme="majorHAnsi" w:cstheme="majorHAnsi"/>
          <w:sz w:val="24"/>
          <w:szCs w:val="24"/>
        </w:rPr>
      </w:pPr>
    </w:p>
    <w:sectPr w:rsidR="00061FA7" w:rsidRPr="00061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202DD"/>
    <w:multiLevelType w:val="hybridMultilevel"/>
    <w:tmpl w:val="1842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152139"/>
    <w:multiLevelType w:val="hybridMultilevel"/>
    <w:tmpl w:val="3BF82454"/>
    <w:lvl w:ilvl="0" w:tplc="6E8A47B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277EDC"/>
    <w:multiLevelType w:val="hybridMultilevel"/>
    <w:tmpl w:val="34064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55051D"/>
    <w:multiLevelType w:val="hybridMultilevel"/>
    <w:tmpl w:val="CFD495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236770E"/>
    <w:multiLevelType w:val="hybridMultilevel"/>
    <w:tmpl w:val="10525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23F44E1"/>
    <w:multiLevelType w:val="hybridMultilevel"/>
    <w:tmpl w:val="708C1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583FC8"/>
    <w:multiLevelType w:val="hybridMultilevel"/>
    <w:tmpl w:val="235CF4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8CA61B6"/>
    <w:multiLevelType w:val="hybridMultilevel"/>
    <w:tmpl w:val="180E2846"/>
    <w:lvl w:ilvl="0" w:tplc="8F68F93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352"/>
    <w:rsid w:val="00006417"/>
    <w:rsid w:val="0001313D"/>
    <w:rsid w:val="00015E5D"/>
    <w:rsid w:val="00040F5B"/>
    <w:rsid w:val="00061FA7"/>
    <w:rsid w:val="000D0B12"/>
    <w:rsid w:val="0012185C"/>
    <w:rsid w:val="001270DB"/>
    <w:rsid w:val="00160670"/>
    <w:rsid w:val="001A4A37"/>
    <w:rsid w:val="001E45A0"/>
    <w:rsid w:val="001E48C5"/>
    <w:rsid w:val="002208A1"/>
    <w:rsid w:val="00227EC4"/>
    <w:rsid w:val="002437F9"/>
    <w:rsid w:val="002C0591"/>
    <w:rsid w:val="002E4ACF"/>
    <w:rsid w:val="00312B77"/>
    <w:rsid w:val="003377C8"/>
    <w:rsid w:val="00351214"/>
    <w:rsid w:val="00357528"/>
    <w:rsid w:val="00372C73"/>
    <w:rsid w:val="0038203C"/>
    <w:rsid w:val="003969BE"/>
    <w:rsid w:val="003B3052"/>
    <w:rsid w:val="003D0D40"/>
    <w:rsid w:val="003D31E7"/>
    <w:rsid w:val="003E068C"/>
    <w:rsid w:val="003F016B"/>
    <w:rsid w:val="00405BD6"/>
    <w:rsid w:val="00432EB8"/>
    <w:rsid w:val="0044723D"/>
    <w:rsid w:val="00452601"/>
    <w:rsid w:val="00470348"/>
    <w:rsid w:val="004864D6"/>
    <w:rsid w:val="00507F20"/>
    <w:rsid w:val="0051794D"/>
    <w:rsid w:val="005D297D"/>
    <w:rsid w:val="005E2669"/>
    <w:rsid w:val="00663048"/>
    <w:rsid w:val="0066748B"/>
    <w:rsid w:val="006C7B99"/>
    <w:rsid w:val="00705215"/>
    <w:rsid w:val="00714397"/>
    <w:rsid w:val="007222B0"/>
    <w:rsid w:val="007304CA"/>
    <w:rsid w:val="007431CB"/>
    <w:rsid w:val="00746D7F"/>
    <w:rsid w:val="007A4CEA"/>
    <w:rsid w:val="007A6925"/>
    <w:rsid w:val="007C053A"/>
    <w:rsid w:val="007D2D02"/>
    <w:rsid w:val="007E2DF8"/>
    <w:rsid w:val="00804396"/>
    <w:rsid w:val="00815709"/>
    <w:rsid w:val="00826042"/>
    <w:rsid w:val="00843D1B"/>
    <w:rsid w:val="0085235C"/>
    <w:rsid w:val="008B0DCE"/>
    <w:rsid w:val="008C11D3"/>
    <w:rsid w:val="00916172"/>
    <w:rsid w:val="0092469C"/>
    <w:rsid w:val="00955789"/>
    <w:rsid w:val="00995186"/>
    <w:rsid w:val="009A4309"/>
    <w:rsid w:val="009A66C2"/>
    <w:rsid w:val="009C066E"/>
    <w:rsid w:val="009F1542"/>
    <w:rsid w:val="00A03B2B"/>
    <w:rsid w:val="00A32C60"/>
    <w:rsid w:val="00A5029E"/>
    <w:rsid w:val="00A86D6A"/>
    <w:rsid w:val="00AC16DF"/>
    <w:rsid w:val="00AE3DF8"/>
    <w:rsid w:val="00B2454D"/>
    <w:rsid w:val="00B41122"/>
    <w:rsid w:val="00B74255"/>
    <w:rsid w:val="00B91960"/>
    <w:rsid w:val="00BA30DA"/>
    <w:rsid w:val="00BC3C7F"/>
    <w:rsid w:val="00BE693B"/>
    <w:rsid w:val="00C15BB1"/>
    <w:rsid w:val="00C3427D"/>
    <w:rsid w:val="00CA63AC"/>
    <w:rsid w:val="00CC0011"/>
    <w:rsid w:val="00CC2CBD"/>
    <w:rsid w:val="00D01183"/>
    <w:rsid w:val="00D77ADC"/>
    <w:rsid w:val="00D81B98"/>
    <w:rsid w:val="00DD5816"/>
    <w:rsid w:val="00DD64B9"/>
    <w:rsid w:val="00DE0F8C"/>
    <w:rsid w:val="00E0704D"/>
    <w:rsid w:val="00E503A2"/>
    <w:rsid w:val="00E74DD2"/>
    <w:rsid w:val="00EC0480"/>
    <w:rsid w:val="00EC29D6"/>
    <w:rsid w:val="00F10352"/>
    <w:rsid w:val="00F22633"/>
    <w:rsid w:val="00F27E2C"/>
    <w:rsid w:val="00FA41D9"/>
    <w:rsid w:val="00FA6510"/>
    <w:rsid w:val="00FC5C91"/>
    <w:rsid w:val="00FC6226"/>
    <w:rsid w:val="00FE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07D3E"/>
  <w15:chartTrackingRefBased/>
  <w15:docId w15:val="{EDFE466D-8754-45A2-B33B-B51A524E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352"/>
    <w:pPr>
      <w:spacing w:after="0" w:line="240" w:lineRule="auto"/>
    </w:pPr>
    <w:rPr>
      <w:rFonts w:ascii="Calibri" w:hAnsi="Calibri" w:cs="Calibri"/>
    </w:rPr>
  </w:style>
  <w:style w:type="paragraph" w:styleId="Heading1">
    <w:name w:val="heading 1"/>
    <w:basedOn w:val="Normal"/>
    <w:next w:val="Normal"/>
    <w:link w:val="Heading1Char"/>
    <w:uiPriority w:val="9"/>
    <w:qFormat/>
    <w:rsid w:val="00FC622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651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510"/>
    <w:rPr>
      <w:color w:val="0563C1" w:themeColor="hyperlink"/>
      <w:u w:val="single"/>
    </w:rPr>
  </w:style>
  <w:style w:type="character" w:customStyle="1" w:styleId="Heading2Char">
    <w:name w:val="Heading 2 Char"/>
    <w:basedOn w:val="DefaultParagraphFont"/>
    <w:link w:val="Heading2"/>
    <w:uiPriority w:val="9"/>
    <w:rsid w:val="00FA651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A6510"/>
    <w:pPr>
      <w:ind w:left="720"/>
    </w:pPr>
  </w:style>
  <w:style w:type="character" w:customStyle="1" w:styleId="Heading1Char">
    <w:name w:val="Heading 1 Char"/>
    <w:basedOn w:val="DefaultParagraphFont"/>
    <w:link w:val="Heading1"/>
    <w:uiPriority w:val="9"/>
    <w:rsid w:val="00FC6226"/>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FC6226"/>
    <w:rPr>
      <w:i/>
      <w:iCs/>
      <w:color w:val="5B9BD5" w:themeColor="accent1"/>
    </w:rPr>
  </w:style>
  <w:style w:type="paragraph" w:styleId="NoSpacing">
    <w:name w:val="No Spacing"/>
    <w:uiPriority w:val="1"/>
    <w:qFormat/>
    <w:rsid w:val="00FC6226"/>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EC0480"/>
    <w:rPr>
      <w:sz w:val="16"/>
      <w:szCs w:val="16"/>
    </w:rPr>
  </w:style>
  <w:style w:type="paragraph" w:styleId="CommentText">
    <w:name w:val="annotation text"/>
    <w:basedOn w:val="Normal"/>
    <w:link w:val="CommentTextChar"/>
    <w:uiPriority w:val="99"/>
    <w:semiHidden/>
    <w:unhideWhenUsed/>
    <w:rsid w:val="00EC0480"/>
    <w:rPr>
      <w:sz w:val="20"/>
      <w:szCs w:val="20"/>
    </w:rPr>
  </w:style>
  <w:style w:type="character" w:customStyle="1" w:styleId="CommentTextChar">
    <w:name w:val="Comment Text Char"/>
    <w:basedOn w:val="DefaultParagraphFont"/>
    <w:link w:val="CommentText"/>
    <w:uiPriority w:val="99"/>
    <w:semiHidden/>
    <w:rsid w:val="00EC048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C0480"/>
    <w:rPr>
      <w:b/>
      <w:bCs/>
    </w:rPr>
  </w:style>
  <w:style w:type="character" w:customStyle="1" w:styleId="CommentSubjectChar">
    <w:name w:val="Comment Subject Char"/>
    <w:basedOn w:val="CommentTextChar"/>
    <w:link w:val="CommentSubject"/>
    <w:uiPriority w:val="99"/>
    <w:semiHidden/>
    <w:rsid w:val="00EC0480"/>
    <w:rPr>
      <w:rFonts w:ascii="Calibri" w:hAnsi="Calibri" w:cs="Calibri"/>
      <w:b/>
      <w:bCs/>
      <w:sz w:val="20"/>
      <w:szCs w:val="20"/>
    </w:rPr>
  </w:style>
  <w:style w:type="paragraph" w:styleId="BalloonText">
    <w:name w:val="Balloon Text"/>
    <w:basedOn w:val="Normal"/>
    <w:link w:val="BalloonTextChar"/>
    <w:uiPriority w:val="99"/>
    <w:semiHidden/>
    <w:unhideWhenUsed/>
    <w:rsid w:val="00EC0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480"/>
    <w:rPr>
      <w:rFonts w:ascii="Segoe UI" w:hAnsi="Segoe UI" w:cs="Segoe UI"/>
      <w:sz w:val="18"/>
      <w:szCs w:val="18"/>
    </w:rPr>
  </w:style>
  <w:style w:type="paragraph" w:styleId="BodyText">
    <w:name w:val="Body Text"/>
    <w:basedOn w:val="Normal"/>
    <w:link w:val="BodyTextChar"/>
    <w:uiPriority w:val="1"/>
    <w:qFormat/>
    <w:rsid w:val="00CC2CBD"/>
    <w:pPr>
      <w:widowControl w:val="0"/>
      <w:autoSpaceDE w:val="0"/>
      <w:autoSpaceDN w:val="0"/>
    </w:pPr>
    <w:rPr>
      <w:rFonts w:ascii="Candara" w:eastAsia="Candara" w:hAnsi="Candara" w:cs="Candara"/>
    </w:rPr>
  </w:style>
  <w:style w:type="character" w:customStyle="1" w:styleId="BodyTextChar">
    <w:name w:val="Body Text Char"/>
    <w:basedOn w:val="DefaultParagraphFont"/>
    <w:link w:val="BodyText"/>
    <w:uiPriority w:val="1"/>
    <w:rsid w:val="00CC2CBD"/>
    <w:rPr>
      <w:rFonts w:ascii="Candara" w:eastAsia="Candara" w:hAnsi="Candara" w:cs="Candara"/>
    </w:rPr>
  </w:style>
  <w:style w:type="paragraph" w:styleId="TOCHeading">
    <w:name w:val="TOC Heading"/>
    <w:basedOn w:val="Heading1"/>
    <w:next w:val="Normal"/>
    <w:uiPriority w:val="39"/>
    <w:unhideWhenUsed/>
    <w:qFormat/>
    <w:rsid w:val="00432EB8"/>
    <w:pPr>
      <w:spacing w:line="259" w:lineRule="auto"/>
      <w:outlineLvl w:val="9"/>
    </w:pPr>
  </w:style>
  <w:style w:type="paragraph" w:styleId="TOC1">
    <w:name w:val="toc 1"/>
    <w:basedOn w:val="Normal"/>
    <w:next w:val="Normal"/>
    <w:autoRedefine/>
    <w:uiPriority w:val="39"/>
    <w:unhideWhenUsed/>
    <w:rsid w:val="00432EB8"/>
    <w:pPr>
      <w:spacing w:after="100"/>
    </w:pPr>
  </w:style>
  <w:style w:type="paragraph" w:styleId="TOC2">
    <w:name w:val="toc 2"/>
    <w:basedOn w:val="Normal"/>
    <w:next w:val="Normal"/>
    <w:autoRedefine/>
    <w:uiPriority w:val="39"/>
    <w:unhideWhenUsed/>
    <w:rsid w:val="00432EB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94761">
      <w:bodyDiv w:val="1"/>
      <w:marLeft w:val="0"/>
      <w:marRight w:val="0"/>
      <w:marTop w:val="0"/>
      <w:marBottom w:val="0"/>
      <w:divBdr>
        <w:top w:val="none" w:sz="0" w:space="0" w:color="auto"/>
        <w:left w:val="none" w:sz="0" w:space="0" w:color="auto"/>
        <w:bottom w:val="none" w:sz="0" w:space="0" w:color="auto"/>
        <w:right w:val="none" w:sz="0" w:space="0" w:color="auto"/>
      </w:divBdr>
    </w:div>
    <w:div w:id="380637554">
      <w:bodyDiv w:val="1"/>
      <w:marLeft w:val="0"/>
      <w:marRight w:val="0"/>
      <w:marTop w:val="0"/>
      <w:marBottom w:val="0"/>
      <w:divBdr>
        <w:top w:val="none" w:sz="0" w:space="0" w:color="auto"/>
        <w:left w:val="none" w:sz="0" w:space="0" w:color="auto"/>
        <w:bottom w:val="none" w:sz="0" w:space="0" w:color="auto"/>
        <w:right w:val="none" w:sz="0" w:space="0" w:color="auto"/>
      </w:divBdr>
    </w:div>
    <w:div w:id="525023739">
      <w:bodyDiv w:val="1"/>
      <w:marLeft w:val="0"/>
      <w:marRight w:val="0"/>
      <w:marTop w:val="0"/>
      <w:marBottom w:val="0"/>
      <w:divBdr>
        <w:top w:val="none" w:sz="0" w:space="0" w:color="auto"/>
        <w:left w:val="none" w:sz="0" w:space="0" w:color="auto"/>
        <w:bottom w:val="none" w:sz="0" w:space="0" w:color="auto"/>
        <w:right w:val="none" w:sz="0" w:space="0" w:color="auto"/>
      </w:divBdr>
    </w:div>
    <w:div w:id="661347606">
      <w:bodyDiv w:val="1"/>
      <w:marLeft w:val="0"/>
      <w:marRight w:val="0"/>
      <w:marTop w:val="0"/>
      <w:marBottom w:val="0"/>
      <w:divBdr>
        <w:top w:val="none" w:sz="0" w:space="0" w:color="auto"/>
        <w:left w:val="none" w:sz="0" w:space="0" w:color="auto"/>
        <w:bottom w:val="none" w:sz="0" w:space="0" w:color="auto"/>
        <w:right w:val="none" w:sz="0" w:space="0" w:color="auto"/>
      </w:divBdr>
    </w:div>
    <w:div w:id="915743389">
      <w:bodyDiv w:val="1"/>
      <w:marLeft w:val="0"/>
      <w:marRight w:val="0"/>
      <w:marTop w:val="0"/>
      <w:marBottom w:val="0"/>
      <w:divBdr>
        <w:top w:val="none" w:sz="0" w:space="0" w:color="auto"/>
        <w:left w:val="none" w:sz="0" w:space="0" w:color="auto"/>
        <w:bottom w:val="none" w:sz="0" w:space="0" w:color="auto"/>
        <w:right w:val="none" w:sz="0" w:space="0" w:color="auto"/>
      </w:divBdr>
    </w:div>
    <w:div w:id="1013460883">
      <w:bodyDiv w:val="1"/>
      <w:marLeft w:val="0"/>
      <w:marRight w:val="0"/>
      <w:marTop w:val="0"/>
      <w:marBottom w:val="0"/>
      <w:divBdr>
        <w:top w:val="none" w:sz="0" w:space="0" w:color="auto"/>
        <w:left w:val="none" w:sz="0" w:space="0" w:color="auto"/>
        <w:bottom w:val="none" w:sz="0" w:space="0" w:color="auto"/>
        <w:right w:val="none" w:sz="0" w:space="0" w:color="auto"/>
      </w:divBdr>
    </w:div>
    <w:div w:id="1190995252">
      <w:bodyDiv w:val="1"/>
      <w:marLeft w:val="0"/>
      <w:marRight w:val="0"/>
      <w:marTop w:val="0"/>
      <w:marBottom w:val="0"/>
      <w:divBdr>
        <w:top w:val="none" w:sz="0" w:space="0" w:color="auto"/>
        <w:left w:val="none" w:sz="0" w:space="0" w:color="auto"/>
        <w:bottom w:val="none" w:sz="0" w:space="0" w:color="auto"/>
        <w:right w:val="none" w:sz="0" w:space="0" w:color="auto"/>
      </w:divBdr>
    </w:div>
    <w:div w:id="1340698425">
      <w:bodyDiv w:val="1"/>
      <w:marLeft w:val="0"/>
      <w:marRight w:val="0"/>
      <w:marTop w:val="0"/>
      <w:marBottom w:val="0"/>
      <w:divBdr>
        <w:top w:val="none" w:sz="0" w:space="0" w:color="auto"/>
        <w:left w:val="none" w:sz="0" w:space="0" w:color="auto"/>
        <w:bottom w:val="none" w:sz="0" w:space="0" w:color="auto"/>
        <w:right w:val="none" w:sz="0" w:space="0" w:color="auto"/>
      </w:divBdr>
    </w:div>
    <w:div w:id="196812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m.wa.gov/accounting/about-statewide-accounting/find-your-ofm-accounting-consultant" TargetMode="External"/><Relationship Id="rId3" Type="http://schemas.openxmlformats.org/officeDocument/2006/relationships/styles" Target="styles.xml"/><Relationship Id="rId7" Type="http://schemas.openxmlformats.org/officeDocument/2006/relationships/hyperlink" Target="https://www.drs.wa.gov/publications/member/multisystem/furlough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yoff@ofm.wa.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2AF23-A34B-4F65-A95A-682CB3A49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3564</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23832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Vazquez, Robin (OFM)</dc:creator>
  <cp:keywords/>
  <dc:description/>
  <cp:lastModifiedBy>Lane</cp:lastModifiedBy>
  <cp:revision>2</cp:revision>
  <cp:lastPrinted>2020-06-18T00:40:00Z</cp:lastPrinted>
  <dcterms:created xsi:type="dcterms:W3CDTF">2020-06-30T19:37:00Z</dcterms:created>
  <dcterms:modified xsi:type="dcterms:W3CDTF">2020-06-30T19:37:00Z</dcterms:modified>
</cp:coreProperties>
</file>